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D2044C" w14:textId="77777777" w:rsidR="002E33A4" w:rsidRDefault="002E33A4">
      <w:pPr>
        <w:pStyle w:val="afc"/>
        <w:pBdr>
          <w:bottom w:val="none" w:sz="0" w:space="0" w:color="auto"/>
        </w:pBdr>
        <w:spacing w:line="480" w:lineRule="exact"/>
        <w:rPr>
          <w:rFonts w:ascii="Arial" w:hAnsi="Arial" w:cs="Arial"/>
          <w:b/>
          <w:sz w:val="52"/>
          <w:szCs w:val="52"/>
        </w:rPr>
      </w:pPr>
    </w:p>
    <w:p w14:paraId="71FBC141" w14:textId="77777777" w:rsidR="002E33A4" w:rsidRDefault="002E33A4">
      <w:pPr>
        <w:pStyle w:val="afc"/>
        <w:pBdr>
          <w:bottom w:val="none" w:sz="0" w:space="0" w:color="auto"/>
        </w:pBdr>
        <w:spacing w:line="360" w:lineRule="auto"/>
        <w:rPr>
          <w:rFonts w:ascii="Arial" w:hAnsi="Arial" w:cs="Arial"/>
          <w:b/>
          <w:sz w:val="52"/>
          <w:szCs w:val="52"/>
        </w:rPr>
      </w:pPr>
    </w:p>
    <w:p w14:paraId="6231DF4F" w14:textId="77777777" w:rsidR="002E33A4" w:rsidRDefault="002E33A4">
      <w:pPr>
        <w:pStyle w:val="afc"/>
        <w:pBdr>
          <w:bottom w:val="none" w:sz="0" w:space="0" w:color="auto"/>
        </w:pBdr>
        <w:spacing w:line="360" w:lineRule="auto"/>
        <w:rPr>
          <w:rFonts w:ascii="Arial" w:hAnsi="Arial" w:cs="Arial"/>
          <w:b/>
          <w:sz w:val="52"/>
          <w:szCs w:val="52"/>
        </w:rPr>
      </w:pPr>
    </w:p>
    <w:p w14:paraId="2E50CDEA" w14:textId="77777777" w:rsidR="002E33A4" w:rsidRDefault="00000000">
      <w:pPr>
        <w:jc w:val="center"/>
        <w:rPr>
          <w:b/>
          <w:sz w:val="40"/>
          <w:szCs w:val="21"/>
        </w:rPr>
      </w:pPr>
      <w:r>
        <w:rPr>
          <w:rFonts w:hint="eastAsia"/>
          <w:b/>
          <w:sz w:val="40"/>
          <w:szCs w:val="21"/>
        </w:rPr>
        <w:t>国家纳米科学中心科研楼维修改造工程（一期）监理</w:t>
      </w:r>
    </w:p>
    <w:p w14:paraId="6CF85948" w14:textId="77777777" w:rsidR="002E33A4" w:rsidRDefault="002E33A4">
      <w:pPr>
        <w:pStyle w:val="afc"/>
        <w:pBdr>
          <w:bottom w:val="none" w:sz="0" w:space="0" w:color="auto"/>
        </w:pBdr>
        <w:spacing w:line="360" w:lineRule="auto"/>
        <w:rPr>
          <w:rFonts w:ascii="Arial" w:hAnsi="Arial" w:cs="Arial"/>
          <w:b/>
          <w:bCs/>
          <w:sz w:val="48"/>
          <w:szCs w:val="48"/>
        </w:rPr>
      </w:pPr>
    </w:p>
    <w:p w14:paraId="0E85FFBE" w14:textId="77777777" w:rsidR="002E33A4" w:rsidRDefault="002E33A4">
      <w:pPr>
        <w:pStyle w:val="afc"/>
        <w:pBdr>
          <w:bottom w:val="none" w:sz="0" w:space="0" w:color="auto"/>
        </w:pBdr>
        <w:spacing w:line="360" w:lineRule="auto"/>
        <w:jc w:val="both"/>
        <w:rPr>
          <w:rFonts w:ascii="Arial" w:hAnsi="Arial" w:cs="Arial"/>
          <w:b/>
          <w:sz w:val="72"/>
          <w:szCs w:val="22"/>
        </w:rPr>
      </w:pPr>
    </w:p>
    <w:p w14:paraId="45B0D4BE" w14:textId="77777777" w:rsidR="002E33A4" w:rsidRDefault="00000000">
      <w:pPr>
        <w:pStyle w:val="afc"/>
        <w:pBdr>
          <w:bottom w:val="none" w:sz="0" w:space="0" w:color="auto"/>
        </w:pBdr>
        <w:rPr>
          <w:rFonts w:ascii="Arial" w:hAnsi="Arial" w:cs="Arial"/>
          <w:b/>
          <w:bCs/>
          <w:sz w:val="56"/>
          <w:szCs w:val="56"/>
        </w:rPr>
      </w:pPr>
      <w:r>
        <w:rPr>
          <w:rFonts w:ascii="Arial" w:hAnsi="Arial" w:cs="Arial" w:hint="eastAsia"/>
          <w:b/>
          <w:bCs/>
          <w:sz w:val="56"/>
          <w:szCs w:val="56"/>
        </w:rPr>
        <w:t>采购文件</w:t>
      </w:r>
    </w:p>
    <w:p w14:paraId="0E99ECB9" w14:textId="77777777" w:rsidR="002E33A4" w:rsidRDefault="002E33A4">
      <w:pPr>
        <w:pStyle w:val="afc"/>
        <w:pBdr>
          <w:bottom w:val="none" w:sz="0" w:space="0" w:color="auto"/>
        </w:pBdr>
        <w:rPr>
          <w:rFonts w:ascii="宋体" w:hAnsi="宋体" w:cs="Arial" w:hint="eastAsia"/>
          <w:b/>
          <w:bCs/>
          <w:sz w:val="28"/>
          <w:szCs w:val="48"/>
        </w:rPr>
      </w:pPr>
    </w:p>
    <w:p w14:paraId="421B374B" w14:textId="77777777" w:rsidR="002E33A4" w:rsidRDefault="002E33A4">
      <w:pPr>
        <w:pStyle w:val="afc"/>
        <w:pBdr>
          <w:bottom w:val="none" w:sz="0" w:space="0" w:color="auto"/>
        </w:pBdr>
        <w:spacing w:line="360" w:lineRule="auto"/>
        <w:rPr>
          <w:rFonts w:ascii="Arial" w:hAnsi="Arial" w:cs="Arial"/>
          <w:sz w:val="52"/>
          <w:szCs w:val="20"/>
        </w:rPr>
      </w:pPr>
    </w:p>
    <w:p w14:paraId="29251A07" w14:textId="77777777" w:rsidR="002E33A4" w:rsidRDefault="002E33A4">
      <w:pPr>
        <w:pStyle w:val="afc"/>
        <w:pBdr>
          <w:bottom w:val="none" w:sz="0" w:space="0" w:color="auto"/>
        </w:pBdr>
        <w:spacing w:line="360" w:lineRule="auto"/>
        <w:rPr>
          <w:rFonts w:ascii="Arial" w:hAnsi="Arial" w:cs="Arial"/>
          <w:sz w:val="52"/>
        </w:rPr>
      </w:pPr>
    </w:p>
    <w:p w14:paraId="0F6459F5" w14:textId="77777777" w:rsidR="002E33A4" w:rsidRDefault="002E33A4">
      <w:pPr>
        <w:pStyle w:val="afc"/>
        <w:pBdr>
          <w:bottom w:val="none" w:sz="0" w:space="0" w:color="auto"/>
        </w:pBdr>
        <w:spacing w:line="360" w:lineRule="auto"/>
        <w:rPr>
          <w:rFonts w:ascii="Arial" w:hAnsi="Arial" w:cs="Arial"/>
          <w:sz w:val="52"/>
        </w:rPr>
      </w:pPr>
    </w:p>
    <w:p w14:paraId="17DBD68F" w14:textId="77777777" w:rsidR="002E33A4" w:rsidRDefault="002E33A4">
      <w:pPr>
        <w:pStyle w:val="afc"/>
        <w:pBdr>
          <w:bottom w:val="none" w:sz="0" w:space="0" w:color="auto"/>
        </w:pBdr>
        <w:spacing w:line="360" w:lineRule="auto"/>
        <w:rPr>
          <w:rFonts w:ascii="Arial" w:hAnsi="Arial" w:cs="Arial"/>
          <w:sz w:val="52"/>
        </w:rPr>
      </w:pPr>
    </w:p>
    <w:p w14:paraId="67C2FB85" w14:textId="77777777" w:rsidR="002E33A4" w:rsidRDefault="002E33A4">
      <w:pPr>
        <w:pStyle w:val="afc"/>
        <w:pBdr>
          <w:bottom w:val="none" w:sz="0" w:space="0" w:color="auto"/>
        </w:pBdr>
        <w:spacing w:line="360" w:lineRule="auto"/>
        <w:rPr>
          <w:rFonts w:ascii="Arial" w:hAnsi="Arial" w:cs="Arial"/>
          <w:sz w:val="52"/>
        </w:rPr>
      </w:pPr>
    </w:p>
    <w:p w14:paraId="3E3819C6" w14:textId="77777777" w:rsidR="002E33A4" w:rsidRDefault="002E33A4">
      <w:pPr>
        <w:pStyle w:val="afc"/>
        <w:pBdr>
          <w:bottom w:val="none" w:sz="0" w:space="0" w:color="auto"/>
        </w:pBdr>
        <w:spacing w:line="360" w:lineRule="auto"/>
        <w:jc w:val="both"/>
        <w:rPr>
          <w:rFonts w:ascii="Arial" w:hAnsi="Arial" w:cs="Arial"/>
          <w:sz w:val="32"/>
        </w:rPr>
      </w:pPr>
    </w:p>
    <w:p w14:paraId="771D2154" w14:textId="77777777" w:rsidR="002E33A4" w:rsidRDefault="00000000">
      <w:pPr>
        <w:pStyle w:val="afc"/>
        <w:pBdr>
          <w:bottom w:val="none" w:sz="0" w:space="0" w:color="auto"/>
        </w:pBdr>
        <w:tabs>
          <w:tab w:val="left" w:pos="2835"/>
        </w:tabs>
        <w:spacing w:line="360" w:lineRule="auto"/>
        <w:ind w:firstLineChars="295" w:firstLine="1416"/>
        <w:jc w:val="both"/>
        <w:rPr>
          <w:rFonts w:ascii="Arial" w:hAnsi="Arial" w:cs="Arial"/>
          <w:sz w:val="32"/>
        </w:rPr>
      </w:pPr>
      <w:r>
        <w:rPr>
          <w:rFonts w:ascii="Arial" w:hAnsi="Arial" w:cs="Arial" w:hint="eastAsia"/>
          <w:spacing w:val="80"/>
          <w:kern w:val="0"/>
          <w:sz w:val="32"/>
        </w:rPr>
        <w:t>采</w:t>
      </w:r>
      <w:r>
        <w:rPr>
          <w:rFonts w:ascii="Arial" w:hAnsi="Arial" w:cs="Arial"/>
          <w:spacing w:val="80"/>
          <w:kern w:val="0"/>
          <w:sz w:val="32"/>
        </w:rPr>
        <w:t xml:space="preserve"> </w:t>
      </w:r>
      <w:r>
        <w:rPr>
          <w:rFonts w:ascii="Arial" w:hAnsi="Arial" w:cs="Arial" w:hint="eastAsia"/>
          <w:spacing w:val="80"/>
          <w:kern w:val="0"/>
          <w:sz w:val="32"/>
        </w:rPr>
        <w:t>购</w:t>
      </w:r>
      <w:r>
        <w:rPr>
          <w:rFonts w:ascii="Arial" w:hAnsi="Arial" w:cs="Arial"/>
          <w:spacing w:val="80"/>
          <w:kern w:val="0"/>
          <w:sz w:val="32"/>
        </w:rPr>
        <w:t xml:space="preserve"> </w:t>
      </w:r>
      <w:r>
        <w:rPr>
          <w:rFonts w:ascii="Arial" w:hAnsi="Arial" w:cs="Arial" w:hint="eastAsia"/>
          <w:kern w:val="0"/>
          <w:sz w:val="32"/>
        </w:rPr>
        <w:t>人</w:t>
      </w:r>
      <w:r>
        <w:rPr>
          <w:rFonts w:ascii="Arial" w:hAnsi="Arial" w:cs="Arial" w:hint="eastAsia"/>
          <w:sz w:val="32"/>
        </w:rPr>
        <w:t>：国家纳米科学中心</w:t>
      </w:r>
    </w:p>
    <w:p w14:paraId="1F557283" w14:textId="77777777" w:rsidR="002E33A4" w:rsidRDefault="002E33A4">
      <w:pPr>
        <w:widowControl/>
        <w:jc w:val="left"/>
        <w:rPr>
          <w:rFonts w:eastAsiaTheme="minorEastAsia"/>
          <w:kern w:val="0"/>
          <w:sz w:val="24"/>
        </w:rPr>
      </w:pPr>
    </w:p>
    <w:p w14:paraId="2C16DE2A" w14:textId="77777777" w:rsidR="002E33A4" w:rsidRDefault="002E33A4">
      <w:pPr>
        <w:pStyle w:val="Default"/>
        <w:spacing w:line="360" w:lineRule="auto"/>
        <w:rPr>
          <w:rFonts w:ascii="Times New Roman" w:eastAsiaTheme="minorEastAsia" w:hAnsi="Times New Roman" w:cs="Times New Roman"/>
          <w:color w:val="auto"/>
        </w:rPr>
      </w:pPr>
    </w:p>
    <w:p w14:paraId="4001A71A" w14:textId="77777777" w:rsidR="002E33A4" w:rsidRDefault="002E33A4">
      <w:pPr>
        <w:spacing w:line="360" w:lineRule="auto"/>
        <w:jc w:val="center"/>
        <w:outlineLvl w:val="0"/>
        <w:rPr>
          <w:rFonts w:eastAsiaTheme="minorEastAsia"/>
          <w:b/>
          <w:sz w:val="36"/>
          <w:szCs w:val="36"/>
        </w:rPr>
      </w:pPr>
    </w:p>
    <w:p w14:paraId="0F51270C" w14:textId="77777777" w:rsidR="002E33A4" w:rsidRDefault="002E33A4">
      <w:pPr>
        <w:spacing w:line="360" w:lineRule="auto"/>
        <w:jc w:val="center"/>
        <w:outlineLvl w:val="0"/>
        <w:rPr>
          <w:rFonts w:eastAsiaTheme="minorEastAsia"/>
          <w:b/>
          <w:sz w:val="36"/>
          <w:szCs w:val="36"/>
        </w:rPr>
      </w:pPr>
    </w:p>
    <w:p w14:paraId="5410CC37" w14:textId="77777777" w:rsidR="002E33A4" w:rsidRDefault="002E33A4">
      <w:pPr>
        <w:pStyle w:val="TOC1"/>
        <w:spacing w:line="360" w:lineRule="auto"/>
        <w:rPr>
          <w:rFonts w:ascii="Times New Roman" w:eastAsiaTheme="minorEastAsia" w:hAnsi="Times New Roman"/>
          <w:b w:val="0"/>
        </w:rPr>
      </w:pPr>
    </w:p>
    <w:p w14:paraId="2EAFD51A" w14:textId="77777777" w:rsidR="002E33A4" w:rsidRDefault="002E33A4">
      <w:pPr>
        <w:spacing w:line="360" w:lineRule="auto"/>
        <w:outlineLvl w:val="0"/>
        <w:rPr>
          <w:rFonts w:eastAsiaTheme="minorEastAsia"/>
          <w:b/>
          <w:sz w:val="36"/>
          <w:szCs w:val="36"/>
        </w:rPr>
        <w:sectPr w:rsidR="002E33A4">
          <w:footerReference w:type="default" r:id="rId8"/>
          <w:footerReference w:type="first" r:id="rId9"/>
          <w:pgSz w:w="11907" w:h="16840"/>
          <w:pgMar w:top="1418" w:right="1134" w:bottom="1418" w:left="1701" w:header="851" w:footer="851" w:gutter="0"/>
          <w:pgNumType w:start="1"/>
          <w:cols w:space="720"/>
          <w:titlePg/>
          <w:docGrid w:linePitch="462"/>
        </w:sectPr>
      </w:pPr>
      <w:bookmarkStart w:id="0" w:name="_Toc97371941"/>
    </w:p>
    <w:p w14:paraId="2A8F0A42" w14:textId="77777777" w:rsidR="002E33A4"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1" w:name="_Toc35393790"/>
      <w:bookmarkStart w:id="2" w:name="_Toc28359079"/>
      <w:bookmarkStart w:id="3" w:name="_Toc35393621"/>
      <w:bookmarkStart w:id="4" w:name="_Hlk24379207"/>
      <w:bookmarkStart w:id="5" w:name="_Toc28359002"/>
      <w:bookmarkEnd w:id="0"/>
    </w:p>
    <w:p w14:paraId="4C894836" w14:textId="77777777" w:rsidR="002E33A4" w:rsidRDefault="002E33A4">
      <w:pPr>
        <w:spacing w:line="360" w:lineRule="auto"/>
        <w:ind w:firstLineChars="200" w:firstLine="480"/>
        <w:rPr>
          <w:rFonts w:eastAsiaTheme="minorEastAsia"/>
          <w:sz w:val="24"/>
        </w:rPr>
      </w:pPr>
    </w:p>
    <w:p w14:paraId="3AF3EA23" w14:textId="77777777" w:rsidR="002E33A4" w:rsidRDefault="00000000">
      <w:pPr>
        <w:numPr>
          <w:ilvl w:val="255"/>
          <w:numId w:val="0"/>
        </w:numPr>
        <w:spacing w:line="360" w:lineRule="auto"/>
        <w:ind w:firstLineChars="200" w:firstLine="480"/>
        <w:rPr>
          <w:rFonts w:eastAsiaTheme="minorEastAsia"/>
          <w:sz w:val="24"/>
        </w:rPr>
      </w:pPr>
      <w:bookmarkStart w:id="6" w:name="_Hlk104367820"/>
      <w:r>
        <w:rPr>
          <w:rFonts w:eastAsiaTheme="minorEastAsia" w:hint="eastAsia"/>
          <w:sz w:val="24"/>
        </w:rPr>
        <w:t>国家纳米科学中心因组织实施科研楼维修改造工程（一期）需要，根据相关规定，通过磋商方式选取招标代理机构，</w:t>
      </w:r>
      <w:proofErr w:type="gramStart"/>
      <w:r>
        <w:rPr>
          <w:rFonts w:eastAsiaTheme="minorEastAsia" w:hint="eastAsia"/>
          <w:sz w:val="24"/>
        </w:rPr>
        <w:t>现邀请</w:t>
      </w:r>
      <w:proofErr w:type="gramEnd"/>
      <w:r>
        <w:rPr>
          <w:rFonts w:eastAsiaTheme="minorEastAsia" w:hint="eastAsia"/>
          <w:sz w:val="24"/>
        </w:rPr>
        <w:t>具有相应资质的合格供应商参加。</w:t>
      </w:r>
    </w:p>
    <w:p w14:paraId="4BCEF973" w14:textId="77777777" w:rsidR="002E33A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p>
    <w:p w14:paraId="571A7FE2" w14:textId="77777777" w:rsidR="002E33A4" w:rsidRDefault="00000000">
      <w:pPr>
        <w:numPr>
          <w:ilvl w:val="0"/>
          <w:numId w:val="8"/>
        </w:numPr>
        <w:spacing w:line="360" w:lineRule="auto"/>
        <w:ind w:firstLineChars="200" w:firstLine="480"/>
        <w:rPr>
          <w:rFonts w:eastAsiaTheme="minorEastAsia"/>
          <w:sz w:val="24"/>
        </w:rPr>
      </w:pPr>
      <w:r>
        <w:rPr>
          <w:rFonts w:eastAsiaTheme="minorEastAsia" w:hint="eastAsia"/>
          <w:sz w:val="24"/>
        </w:rPr>
        <w:t>项目名称：国家纳米科学中心科研楼维修改造工程（一期）监理</w:t>
      </w:r>
    </w:p>
    <w:p w14:paraId="4176540B" w14:textId="77777777" w:rsidR="002E33A4" w:rsidRDefault="00000000">
      <w:pPr>
        <w:numPr>
          <w:ilvl w:val="0"/>
          <w:numId w:val="8"/>
        </w:numPr>
        <w:spacing w:line="360" w:lineRule="auto"/>
        <w:ind w:firstLineChars="200" w:firstLine="480"/>
        <w:rPr>
          <w:rFonts w:eastAsiaTheme="minorEastAsia"/>
          <w:sz w:val="24"/>
        </w:rPr>
      </w:pPr>
      <w:r>
        <w:rPr>
          <w:rFonts w:eastAsiaTheme="minorEastAsia" w:hint="eastAsia"/>
          <w:sz w:val="24"/>
        </w:rPr>
        <w:t>采购</w:t>
      </w:r>
      <w:proofErr w:type="gramStart"/>
      <w:r>
        <w:rPr>
          <w:rFonts w:eastAsiaTheme="minorEastAsia" w:hint="eastAsia"/>
          <w:sz w:val="24"/>
        </w:rPr>
        <w:t>包预算</w:t>
      </w:r>
      <w:proofErr w:type="gramEnd"/>
      <w:r>
        <w:rPr>
          <w:rFonts w:eastAsiaTheme="minorEastAsia" w:hint="eastAsia"/>
          <w:sz w:val="24"/>
        </w:rPr>
        <w:t>金额：</w:t>
      </w:r>
      <w:r>
        <w:rPr>
          <w:rFonts w:eastAsiaTheme="minorEastAsia" w:hint="eastAsia"/>
          <w:sz w:val="24"/>
        </w:rPr>
        <w:t>13.5</w:t>
      </w:r>
      <w:r>
        <w:rPr>
          <w:rFonts w:eastAsiaTheme="minorEastAsia" w:hint="eastAsia"/>
          <w:sz w:val="24"/>
        </w:rPr>
        <w:t>万</w:t>
      </w:r>
    </w:p>
    <w:p w14:paraId="60DBC335" w14:textId="77777777" w:rsidR="002E33A4" w:rsidRDefault="00000000">
      <w:pPr>
        <w:numPr>
          <w:ilvl w:val="0"/>
          <w:numId w:val="8"/>
        </w:numPr>
        <w:spacing w:line="360" w:lineRule="auto"/>
        <w:ind w:firstLineChars="200" w:firstLine="480"/>
        <w:rPr>
          <w:rFonts w:eastAsiaTheme="minorEastAsia"/>
          <w:sz w:val="24"/>
        </w:rPr>
      </w:pPr>
      <w:r>
        <w:rPr>
          <w:rFonts w:eastAsiaTheme="minorEastAsia" w:hint="eastAsia"/>
          <w:sz w:val="24"/>
        </w:rPr>
        <w:t>服务要求：施工图纸所示等内容的施工</w:t>
      </w:r>
      <w:r>
        <w:rPr>
          <w:rFonts w:eastAsiaTheme="minorEastAsia"/>
          <w:sz w:val="24"/>
        </w:rPr>
        <w:t>监理</w:t>
      </w:r>
      <w:r>
        <w:rPr>
          <w:rFonts w:eastAsiaTheme="minorEastAsia" w:hint="eastAsia"/>
          <w:sz w:val="24"/>
        </w:rPr>
        <w:t>，包括项目全过程的监理工作，含监理工作准备（监理</w:t>
      </w:r>
      <w:r>
        <w:rPr>
          <w:rFonts w:eastAsiaTheme="minorEastAsia"/>
          <w:sz w:val="24"/>
        </w:rPr>
        <w:t>规划、主要</w:t>
      </w:r>
      <w:r>
        <w:rPr>
          <w:rFonts w:eastAsiaTheme="minorEastAsia" w:hint="eastAsia"/>
          <w:sz w:val="24"/>
        </w:rPr>
        <w:t>专业</w:t>
      </w:r>
      <w:r>
        <w:rPr>
          <w:rFonts w:eastAsiaTheme="minorEastAsia"/>
          <w:sz w:val="24"/>
        </w:rPr>
        <w:t>实施细则</w:t>
      </w:r>
      <w:r>
        <w:rPr>
          <w:rFonts w:eastAsiaTheme="minorEastAsia" w:hint="eastAsia"/>
          <w:sz w:val="24"/>
        </w:rPr>
        <w:t>及</w:t>
      </w:r>
      <w:r>
        <w:rPr>
          <w:rFonts w:eastAsiaTheme="minorEastAsia"/>
          <w:sz w:val="24"/>
        </w:rPr>
        <w:t>监理安全交底等</w:t>
      </w:r>
      <w:r>
        <w:rPr>
          <w:rFonts w:eastAsiaTheme="minorEastAsia" w:hint="eastAsia"/>
          <w:sz w:val="24"/>
        </w:rPr>
        <w:t>）、合同管理、投资控制、进度控制、施工质量控制、安全监督管理、信息和资料管理及相关管理工作。</w:t>
      </w:r>
    </w:p>
    <w:p w14:paraId="3DC43017" w14:textId="77777777" w:rsidR="002E33A4" w:rsidRDefault="00000000">
      <w:pPr>
        <w:spacing w:line="360" w:lineRule="auto"/>
        <w:ind w:firstLineChars="200" w:firstLine="480"/>
        <w:rPr>
          <w:rFonts w:ascii="宋体" w:hAnsi="宋体" w:hint="eastAsia"/>
          <w:sz w:val="24"/>
        </w:rPr>
      </w:pPr>
      <w:r>
        <w:rPr>
          <w:rFonts w:eastAsiaTheme="minorEastAsia" w:hint="eastAsia"/>
          <w:sz w:val="24"/>
        </w:rPr>
        <w:t>4</w:t>
      </w:r>
      <w:r>
        <w:rPr>
          <w:rFonts w:eastAsiaTheme="minorEastAsia" w:hint="eastAsia"/>
          <w:sz w:val="24"/>
        </w:rPr>
        <w:t>、</w:t>
      </w:r>
      <w:r>
        <w:rPr>
          <w:rFonts w:eastAsiaTheme="minorEastAsia"/>
          <w:sz w:val="24"/>
        </w:rPr>
        <w:t>合同履行期限</w:t>
      </w:r>
      <w:r>
        <w:rPr>
          <w:rFonts w:eastAsiaTheme="minorEastAsia" w:hint="eastAsia"/>
          <w:sz w:val="24"/>
        </w:rPr>
        <w:t>:</w:t>
      </w:r>
    </w:p>
    <w:p w14:paraId="083679FC" w14:textId="77777777" w:rsidR="002E33A4" w:rsidRDefault="00000000">
      <w:pPr>
        <w:spacing w:line="360" w:lineRule="auto"/>
        <w:ind w:firstLineChars="200" w:firstLine="480"/>
        <w:rPr>
          <w:rFonts w:ascii="宋体" w:hAnsi="宋体" w:hint="eastAsia"/>
          <w:sz w:val="24"/>
        </w:rPr>
      </w:pPr>
      <w:r>
        <w:rPr>
          <w:rFonts w:ascii="宋体" w:hAnsi="宋体" w:hint="eastAsia"/>
          <w:sz w:val="24"/>
        </w:rPr>
        <w:t>（1）施工阶段监理服务期：140日历天，自20</w:t>
      </w:r>
      <w:r>
        <w:rPr>
          <w:rFonts w:ascii="宋体" w:hAnsi="宋体"/>
          <w:sz w:val="24"/>
        </w:rPr>
        <w:t>2</w:t>
      </w:r>
      <w:r>
        <w:rPr>
          <w:rFonts w:ascii="宋体" w:hAnsi="宋体" w:hint="eastAsia"/>
          <w:sz w:val="24"/>
        </w:rPr>
        <w:t>5年7月15日起至20</w:t>
      </w:r>
      <w:r>
        <w:rPr>
          <w:rFonts w:ascii="宋体" w:hAnsi="宋体"/>
          <w:sz w:val="24"/>
        </w:rPr>
        <w:t>2</w:t>
      </w:r>
      <w:r>
        <w:rPr>
          <w:rFonts w:ascii="宋体" w:hAnsi="宋体" w:hint="eastAsia"/>
          <w:sz w:val="24"/>
        </w:rPr>
        <w:t>5年12月</w:t>
      </w:r>
      <w:r>
        <w:rPr>
          <w:rFonts w:ascii="宋体" w:hAnsi="宋体"/>
          <w:sz w:val="24"/>
        </w:rPr>
        <w:t>1</w:t>
      </w:r>
      <w:r>
        <w:rPr>
          <w:rFonts w:ascii="宋体" w:hAnsi="宋体" w:hint="eastAsia"/>
          <w:sz w:val="24"/>
        </w:rPr>
        <w:t>日止，以现场实际开工竣工日期为准。如工期延期，监理</w:t>
      </w:r>
      <w:proofErr w:type="gramStart"/>
      <w:r>
        <w:rPr>
          <w:rFonts w:ascii="宋体" w:hAnsi="宋体" w:hint="eastAsia"/>
          <w:sz w:val="24"/>
        </w:rPr>
        <w:t>费不再</w:t>
      </w:r>
      <w:proofErr w:type="gramEnd"/>
      <w:r>
        <w:rPr>
          <w:rFonts w:ascii="宋体" w:hAnsi="宋体" w:hint="eastAsia"/>
          <w:sz w:val="24"/>
        </w:rPr>
        <w:t xml:space="preserve">增加。 </w:t>
      </w:r>
    </w:p>
    <w:p w14:paraId="45BE140A" w14:textId="77777777" w:rsidR="002E33A4" w:rsidRDefault="00000000">
      <w:pPr>
        <w:spacing w:line="360" w:lineRule="auto"/>
        <w:ind w:firstLineChars="200" w:firstLine="480"/>
        <w:rPr>
          <w:rFonts w:ascii="宋体" w:hAnsi="宋体" w:hint="eastAsia"/>
          <w:sz w:val="24"/>
        </w:rPr>
      </w:pPr>
      <w:r>
        <w:rPr>
          <w:rFonts w:ascii="宋体" w:hAnsi="宋体" w:hint="eastAsia"/>
          <w:sz w:val="24"/>
        </w:rPr>
        <w:t>（2）相关服务期：</w:t>
      </w:r>
    </w:p>
    <w:p w14:paraId="0F94B9CC" w14:textId="77777777" w:rsidR="002E33A4" w:rsidRDefault="00000000">
      <w:pPr>
        <w:spacing w:line="360" w:lineRule="auto"/>
        <w:ind w:firstLineChars="200" w:firstLine="480"/>
        <w:rPr>
          <w:rFonts w:ascii="宋体" w:hAnsi="宋体" w:hint="eastAsia"/>
          <w:sz w:val="24"/>
        </w:rPr>
      </w:pPr>
      <w:r>
        <w:rPr>
          <w:rFonts w:ascii="宋体" w:hAnsi="宋体" w:hint="eastAsia"/>
          <w:sz w:val="24"/>
        </w:rPr>
        <w:t>保修期服务期限：自实际竣工日期起24个月。</w:t>
      </w:r>
    </w:p>
    <w:p w14:paraId="059171F8" w14:textId="77777777" w:rsidR="002E33A4" w:rsidRDefault="00000000">
      <w:pPr>
        <w:spacing w:line="360" w:lineRule="auto"/>
        <w:ind w:firstLineChars="200" w:firstLine="480"/>
        <w:rPr>
          <w:rFonts w:eastAsiaTheme="minorEastAsia"/>
          <w:sz w:val="24"/>
        </w:rPr>
      </w:pPr>
      <w:r>
        <w:rPr>
          <w:rFonts w:eastAsiaTheme="minorEastAsia" w:hint="eastAsia"/>
          <w:sz w:val="24"/>
        </w:rPr>
        <w:t>5</w:t>
      </w:r>
      <w:r>
        <w:rPr>
          <w:rFonts w:eastAsiaTheme="minorEastAsia" w:hint="eastAsia"/>
          <w:sz w:val="24"/>
        </w:rPr>
        <w:t>、</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ascii="宋体" w:hAnsi="宋体" w:hint="eastAsia"/>
          <w:sz w:val="15"/>
        </w:rPr>
        <w:t>▉</w:t>
      </w:r>
      <w:r>
        <w:rPr>
          <w:rFonts w:eastAsiaTheme="minorEastAsia"/>
          <w:sz w:val="24"/>
        </w:rPr>
        <w:t>否。</w:t>
      </w:r>
    </w:p>
    <w:p w14:paraId="202363C8" w14:textId="77777777" w:rsidR="002E33A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二、申请人的资格要求（须同时满足）</w:t>
      </w:r>
    </w:p>
    <w:p w14:paraId="0718760B" w14:textId="77777777" w:rsidR="002E33A4" w:rsidRDefault="00000000">
      <w:pPr>
        <w:adjustRightInd w:val="0"/>
        <w:snapToGrid w:val="0"/>
        <w:spacing w:line="360" w:lineRule="auto"/>
        <w:ind w:firstLineChars="350" w:firstLine="840"/>
        <w:rPr>
          <w:rFonts w:eastAsiaTheme="minorEastAsia"/>
          <w:sz w:val="24"/>
        </w:rPr>
      </w:pPr>
      <w:r>
        <w:rPr>
          <w:rFonts w:eastAsiaTheme="minorEastAsia" w:hint="eastAsia"/>
          <w:sz w:val="24"/>
        </w:rPr>
        <w:t>1</w:t>
      </w:r>
      <w:r>
        <w:rPr>
          <w:rFonts w:eastAsiaTheme="minorEastAsia" w:hint="eastAsia"/>
          <w:sz w:val="24"/>
        </w:rPr>
        <w:t>、供应商应具备建设行政主管部门颁发的建筑工程监理丙级及以上工程监理资质；拟派总监理工程师须具备注册监理工程师证书，注册专业建筑工程，有总监理工程师任命书。拟派总监理工程师可以同时担任其他建设工程监理合同的总监理工程师。</w:t>
      </w:r>
    </w:p>
    <w:p w14:paraId="72F9D224" w14:textId="77777777" w:rsidR="002E33A4" w:rsidRDefault="002E33A4">
      <w:pPr>
        <w:spacing w:line="360" w:lineRule="auto"/>
        <w:ind w:firstLineChars="200" w:firstLine="480"/>
        <w:rPr>
          <w:rFonts w:eastAsiaTheme="minorEastAsia"/>
          <w:sz w:val="24"/>
        </w:rPr>
      </w:pPr>
    </w:p>
    <w:p w14:paraId="74F742B0" w14:textId="77777777" w:rsidR="002E33A4" w:rsidRDefault="00000000">
      <w:pPr>
        <w:pStyle w:val="21"/>
        <w:widowControl/>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三、获取采购文件</w:t>
      </w:r>
    </w:p>
    <w:p w14:paraId="4DD3A985" w14:textId="77777777" w:rsidR="002E33A4" w:rsidRDefault="00000000">
      <w:pPr>
        <w:tabs>
          <w:tab w:val="left" w:pos="900"/>
          <w:tab w:val="left" w:pos="1980"/>
        </w:tabs>
        <w:snapToGrid w:val="0"/>
        <w:spacing w:line="360" w:lineRule="auto"/>
        <w:ind w:left="840"/>
        <w:rPr>
          <w:rFonts w:eastAsiaTheme="minorEastAsia"/>
          <w:sz w:val="24"/>
        </w:rPr>
      </w:pPr>
      <w:r>
        <w:rPr>
          <w:rFonts w:asciiTheme="minorEastAsia" w:eastAsiaTheme="minorEastAsia" w:hAnsiTheme="minorEastAsia" w:hint="eastAsia"/>
          <w:sz w:val="24"/>
        </w:rPr>
        <w:t>采购文件详见附件</w:t>
      </w:r>
    </w:p>
    <w:p w14:paraId="2FF0DBA3" w14:textId="77777777" w:rsidR="002E33A4" w:rsidRDefault="00000000">
      <w:pPr>
        <w:pStyle w:val="21"/>
        <w:widowControl/>
        <w:numPr>
          <w:ilvl w:val="0"/>
          <w:numId w:val="9"/>
        </w:numPr>
        <w:spacing w:before="0" w:line="360" w:lineRule="auto"/>
        <w:jc w:val="left"/>
        <w:rPr>
          <w:rFonts w:ascii="Times New Roman" w:eastAsiaTheme="minorEastAsia" w:hAnsi="Times New Roman"/>
          <w:sz w:val="24"/>
          <w:szCs w:val="24"/>
        </w:rPr>
      </w:pPr>
      <w:r>
        <w:rPr>
          <w:rFonts w:ascii="Times New Roman" w:eastAsiaTheme="minorEastAsia" w:hAnsi="Times New Roman" w:hint="eastAsia"/>
          <w:sz w:val="24"/>
          <w:szCs w:val="24"/>
        </w:rPr>
        <w:t>报名及</w:t>
      </w:r>
      <w:r>
        <w:rPr>
          <w:rFonts w:ascii="Times New Roman" w:eastAsiaTheme="minorEastAsia" w:hAnsi="Times New Roman"/>
          <w:sz w:val="24"/>
          <w:szCs w:val="24"/>
        </w:rPr>
        <w:t>响应文件提交</w:t>
      </w:r>
    </w:p>
    <w:p w14:paraId="100C45BD" w14:textId="77777777" w:rsidR="002E33A4" w:rsidRDefault="00000000">
      <w:pPr>
        <w:pStyle w:val="a7"/>
        <w:numPr>
          <w:ilvl w:val="0"/>
          <w:numId w:val="10"/>
        </w:numPr>
        <w:ind w:firstLine="480"/>
      </w:pPr>
      <w:r>
        <w:rPr>
          <w:rFonts w:hint="eastAsia"/>
        </w:rPr>
        <w:t>报名时需携带的材料</w:t>
      </w:r>
    </w:p>
    <w:p w14:paraId="6FB0ABBC" w14:textId="77777777" w:rsidR="002E33A4" w:rsidRDefault="00000000">
      <w:pPr>
        <w:spacing w:line="360" w:lineRule="auto"/>
        <w:ind w:leftChars="270" w:left="567" w:firstLineChars="173" w:firstLine="415"/>
        <w:rPr>
          <w:rFonts w:asciiTheme="minorEastAsia" w:eastAsiaTheme="minorEastAsia" w:hAnsiTheme="minorEastAsia" w:cs="Arial" w:hint="eastAsia"/>
          <w:sz w:val="24"/>
        </w:rPr>
      </w:pPr>
      <w:r>
        <w:rPr>
          <w:rFonts w:asciiTheme="minorEastAsia" w:eastAsiaTheme="minorEastAsia" w:hAnsiTheme="minorEastAsia" w:cs="Arial" w:hint="eastAsia"/>
          <w:sz w:val="24"/>
        </w:rPr>
        <w:t>（1）有效的营业执照或社会团体登记证书或事业单位法人证书或其他类型主体资格证明等证明文件（复印件须加盖供应商公章）；</w:t>
      </w:r>
      <w:r>
        <w:rPr>
          <w:rFonts w:asciiTheme="minorEastAsia" w:eastAsiaTheme="minorEastAsia" w:hAnsiTheme="minorEastAsia" w:cs="Arial" w:hint="eastAsia"/>
          <w:b/>
          <w:bCs/>
          <w:sz w:val="24"/>
        </w:rPr>
        <w:t>（无需携带原件）</w:t>
      </w:r>
    </w:p>
    <w:p w14:paraId="311F46E4" w14:textId="77777777" w:rsidR="002E33A4" w:rsidRDefault="00000000">
      <w:pPr>
        <w:spacing w:line="360" w:lineRule="auto"/>
        <w:ind w:leftChars="270" w:left="567" w:firstLineChars="173" w:firstLine="415"/>
        <w:rPr>
          <w:rFonts w:asciiTheme="minorEastAsia" w:eastAsiaTheme="minorEastAsia" w:hAnsiTheme="minorEastAsia" w:cs="Arial" w:hint="eastAsia"/>
          <w:sz w:val="24"/>
        </w:rPr>
      </w:pPr>
      <w:r>
        <w:rPr>
          <w:rFonts w:asciiTheme="minorEastAsia" w:eastAsiaTheme="minorEastAsia" w:hAnsiTheme="minorEastAsia" w:cs="Arial" w:hint="eastAsia"/>
          <w:sz w:val="24"/>
        </w:rPr>
        <w:t>（2）法定代表人身份证明及其身份证原件及复印件，或法定代表人委托授权书及被委托人的身份证原件及复印件（加盖公章）；</w:t>
      </w:r>
    </w:p>
    <w:p w14:paraId="7E867615" w14:textId="77777777" w:rsidR="002E33A4" w:rsidRDefault="00000000">
      <w:pPr>
        <w:widowControl/>
        <w:adjustRightInd w:val="0"/>
        <w:snapToGrid w:val="0"/>
        <w:spacing w:line="360" w:lineRule="auto"/>
        <w:ind w:firstLineChars="200" w:firstLine="480"/>
        <w:jc w:val="left"/>
        <w:rPr>
          <w:rFonts w:asciiTheme="minorEastAsia" w:eastAsiaTheme="minorEastAsia" w:hAnsiTheme="minorEastAsia" w:cs="Arial" w:hint="eastAsia"/>
          <w:sz w:val="24"/>
        </w:rPr>
      </w:pPr>
      <w:r>
        <w:rPr>
          <w:rFonts w:asciiTheme="minorEastAsia" w:eastAsiaTheme="minorEastAsia" w:hAnsiTheme="minorEastAsia" w:cs="Arial" w:hint="eastAsia"/>
          <w:sz w:val="24"/>
        </w:rPr>
        <w:t>上述资料涉及复印件的，均需有效、加盖企业公章（红章），交采购人留存。</w:t>
      </w:r>
    </w:p>
    <w:p w14:paraId="2F173CF1" w14:textId="77777777" w:rsidR="002E33A4" w:rsidRDefault="00000000">
      <w:pPr>
        <w:widowControl/>
        <w:snapToGrid w:val="0"/>
        <w:spacing w:line="360" w:lineRule="auto"/>
        <w:ind w:firstLineChars="200" w:firstLine="480"/>
      </w:pPr>
      <w:r>
        <w:rPr>
          <w:rFonts w:asciiTheme="minorEastAsia" w:eastAsiaTheme="minorEastAsia" w:hAnsiTheme="minorEastAsia" w:cs="Arial" w:hint="eastAsia"/>
          <w:sz w:val="24"/>
        </w:rPr>
        <w:lastRenderedPageBreak/>
        <w:t>2、报名同时进行响应文件递交</w:t>
      </w:r>
    </w:p>
    <w:p w14:paraId="662CDEFA" w14:textId="77777777" w:rsidR="002E33A4"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递交时间：</w:t>
      </w:r>
      <w:r>
        <w:rPr>
          <w:rFonts w:asciiTheme="minorEastAsia" w:eastAsiaTheme="minorEastAsia" w:hAnsiTheme="minorEastAsia"/>
          <w:sz w:val="24"/>
          <w:u w:val="single"/>
        </w:rPr>
        <w:t>202</w:t>
      </w:r>
      <w:r>
        <w:rPr>
          <w:rFonts w:asciiTheme="minorEastAsia" w:eastAsiaTheme="minorEastAsia" w:hAnsiTheme="minorEastAsia" w:hint="eastAsia"/>
          <w:sz w:val="24"/>
          <w:u w:val="single"/>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w:t>
      </w:r>
      <w:r>
        <w:rPr>
          <w:rFonts w:asciiTheme="minorEastAsia" w:eastAsiaTheme="minorEastAsia" w:hAnsiTheme="minorEastAsia"/>
          <w:bCs/>
          <w:sz w:val="24"/>
          <w:u w:val="single"/>
        </w:rPr>
        <w:t>13</w:t>
      </w:r>
      <w:r>
        <w:rPr>
          <w:rFonts w:asciiTheme="minorEastAsia" w:eastAsiaTheme="minorEastAsia" w:hAnsiTheme="minorEastAsia" w:hint="eastAsia"/>
          <w:bCs/>
          <w:sz w:val="24"/>
        </w:rPr>
        <w:t>点</w:t>
      </w:r>
      <w:r>
        <w:rPr>
          <w:rFonts w:asciiTheme="minorEastAsia" w:eastAsiaTheme="minorEastAsia" w:hAnsiTheme="minorEastAsia"/>
          <w:bCs/>
          <w:sz w:val="24"/>
          <w:u w:val="single"/>
        </w:rPr>
        <w:t>30</w:t>
      </w:r>
      <w:r>
        <w:rPr>
          <w:rFonts w:asciiTheme="minorEastAsia" w:eastAsiaTheme="minorEastAsia" w:hAnsiTheme="minorEastAsia" w:hint="eastAsia"/>
          <w:bCs/>
          <w:sz w:val="24"/>
        </w:rPr>
        <w:t>分至</w:t>
      </w:r>
      <w:r>
        <w:rPr>
          <w:rFonts w:asciiTheme="minorEastAsia" w:eastAsiaTheme="minorEastAsia" w:hAnsiTheme="minorEastAsia"/>
          <w:bCs/>
          <w:sz w:val="24"/>
          <w:u w:val="single"/>
        </w:rPr>
        <w:t>14</w:t>
      </w:r>
      <w:r>
        <w:rPr>
          <w:rFonts w:asciiTheme="minorEastAsia" w:eastAsiaTheme="minorEastAsia" w:hAnsiTheme="minorEastAsia" w:hint="eastAsia"/>
          <w:bCs/>
          <w:sz w:val="24"/>
        </w:rPr>
        <w:t>点</w:t>
      </w:r>
      <w:r>
        <w:rPr>
          <w:rFonts w:asciiTheme="minorEastAsia" w:eastAsiaTheme="minorEastAsia" w:hAnsiTheme="minorEastAsia"/>
          <w:bCs/>
          <w:sz w:val="24"/>
          <w:u w:val="single"/>
        </w:rPr>
        <w:t>00</w:t>
      </w:r>
      <w:r>
        <w:rPr>
          <w:rFonts w:asciiTheme="minorEastAsia" w:eastAsiaTheme="minorEastAsia" w:hAnsiTheme="minorEastAsia" w:hint="eastAsia"/>
          <w:bCs/>
          <w:sz w:val="24"/>
        </w:rPr>
        <w:t>分（北京时间）。</w:t>
      </w:r>
    </w:p>
    <w:p w14:paraId="399F42B0" w14:textId="77777777" w:rsidR="002E33A4"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截止时间：</w:t>
      </w:r>
      <w:r>
        <w:rPr>
          <w:rFonts w:asciiTheme="minorEastAsia" w:eastAsiaTheme="minorEastAsia" w:hAnsiTheme="minorEastAsia"/>
          <w:sz w:val="24"/>
          <w:u w:val="single"/>
        </w:rPr>
        <w:t>202</w:t>
      </w:r>
      <w:r>
        <w:rPr>
          <w:rFonts w:asciiTheme="minorEastAsia" w:eastAsiaTheme="minorEastAsia" w:hAnsiTheme="minorEastAsia" w:hint="eastAsia"/>
          <w:sz w:val="24"/>
          <w:u w:val="single"/>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w:t>
      </w:r>
      <w:r>
        <w:rPr>
          <w:rFonts w:asciiTheme="minorEastAsia" w:eastAsiaTheme="minorEastAsia" w:hAnsiTheme="minorEastAsia"/>
          <w:bCs/>
          <w:sz w:val="24"/>
          <w:u w:val="single"/>
        </w:rPr>
        <w:t>14</w:t>
      </w:r>
      <w:r>
        <w:rPr>
          <w:rFonts w:asciiTheme="minorEastAsia" w:eastAsiaTheme="minorEastAsia" w:hAnsiTheme="minorEastAsia" w:hint="eastAsia"/>
          <w:bCs/>
          <w:sz w:val="24"/>
        </w:rPr>
        <w:t>点</w:t>
      </w:r>
      <w:r>
        <w:rPr>
          <w:rFonts w:asciiTheme="minorEastAsia" w:eastAsiaTheme="minorEastAsia" w:hAnsiTheme="minorEastAsia"/>
          <w:bCs/>
          <w:sz w:val="24"/>
          <w:u w:val="single"/>
        </w:rPr>
        <w:t>00</w:t>
      </w:r>
      <w:r>
        <w:rPr>
          <w:rFonts w:asciiTheme="minorEastAsia" w:eastAsiaTheme="minorEastAsia" w:hAnsiTheme="minorEastAsia" w:hint="eastAsia"/>
          <w:bCs/>
          <w:sz w:val="24"/>
        </w:rPr>
        <w:t>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74648493" w14:textId="77777777" w:rsidR="002E33A4" w:rsidRDefault="00000000">
      <w:pPr>
        <w:spacing w:line="360" w:lineRule="auto"/>
        <w:ind w:firstLineChars="200" w:firstLine="480"/>
        <w:rPr>
          <w:rFonts w:asciiTheme="minorEastAsia" w:eastAsiaTheme="minorEastAsia" w:hAnsiTheme="minorEastAsia" w:hint="eastAsia"/>
          <w:sz w:val="24"/>
          <w:lang w:val="zh-TW"/>
        </w:rPr>
      </w:pPr>
      <w:r>
        <w:rPr>
          <w:rFonts w:asciiTheme="minorEastAsia" w:eastAsiaTheme="minorEastAsia" w:hAnsiTheme="minorEastAsia"/>
          <w:sz w:val="24"/>
        </w:rPr>
        <w:t>地点：</w:t>
      </w:r>
      <w:r>
        <w:rPr>
          <w:rFonts w:ascii="宋体" w:hAnsi="宋体" w:hint="eastAsia"/>
          <w:sz w:val="24"/>
          <w:u w:val="single"/>
        </w:rPr>
        <w:t>北京市海淀区中关村北一条11号国家纳米科学中心5号楼308</w:t>
      </w:r>
      <w:r>
        <w:rPr>
          <w:rFonts w:ascii="宋体" w:hAnsi="宋体" w:cs="Arial" w:hint="eastAsia"/>
          <w:sz w:val="24"/>
          <w:u w:val="single"/>
        </w:rPr>
        <w:t>。</w:t>
      </w:r>
    </w:p>
    <w:p w14:paraId="36057E95" w14:textId="77777777" w:rsidR="002E33A4" w:rsidRDefault="002E33A4">
      <w:pPr>
        <w:spacing w:line="360" w:lineRule="auto"/>
        <w:ind w:firstLineChars="200" w:firstLine="480"/>
        <w:rPr>
          <w:rFonts w:eastAsiaTheme="minorEastAsia"/>
          <w:sz w:val="24"/>
          <w:lang w:val="zh-TW"/>
        </w:rPr>
      </w:pPr>
    </w:p>
    <w:p w14:paraId="5A1DFF57" w14:textId="77777777" w:rsidR="002E33A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w:t>
      </w:r>
      <w:r>
        <w:rPr>
          <w:rFonts w:ascii="Times New Roman" w:eastAsiaTheme="minorEastAsia" w:hAnsi="Times New Roman" w:hint="eastAsia"/>
          <w:sz w:val="24"/>
          <w:szCs w:val="24"/>
        </w:rPr>
        <w:t>磋商时间及地点</w:t>
      </w:r>
    </w:p>
    <w:p w14:paraId="08662AC5" w14:textId="77777777" w:rsidR="002E33A4" w:rsidRDefault="00000000">
      <w:pPr>
        <w:spacing w:line="360" w:lineRule="auto"/>
        <w:ind w:firstLineChars="200" w:firstLine="480"/>
        <w:rPr>
          <w:rFonts w:ascii="宋体" w:hAnsi="宋体" w:hint="eastAsia"/>
          <w:bCs/>
          <w:sz w:val="24"/>
          <w:u w:val="single"/>
        </w:rPr>
      </w:pPr>
      <w:r>
        <w:rPr>
          <w:rFonts w:ascii="宋体" w:hAnsi="宋体" w:hint="eastAsia"/>
          <w:sz w:val="24"/>
        </w:rPr>
        <w:t>另行通知</w:t>
      </w:r>
    </w:p>
    <w:p w14:paraId="0C793288" w14:textId="77777777" w:rsidR="002E33A4" w:rsidRDefault="002E33A4">
      <w:pPr>
        <w:spacing w:line="360" w:lineRule="auto"/>
        <w:ind w:firstLineChars="200" w:firstLine="480"/>
        <w:rPr>
          <w:rFonts w:eastAsiaTheme="minorEastAsia"/>
          <w:bCs/>
          <w:sz w:val="24"/>
          <w:u w:val="single"/>
        </w:rPr>
      </w:pPr>
    </w:p>
    <w:p w14:paraId="43ED57B8" w14:textId="77777777" w:rsidR="002E33A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六、公告期限</w:t>
      </w:r>
    </w:p>
    <w:p w14:paraId="0D5B6A2E" w14:textId="77777777" w:rsidR="002E33A4"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2FA0E0B8" w14:textId="77777777" w:rsidR="002E33A4" w:rsidRDefault="002E33A4">
      <w:pPr>
        <w:spacing w:line="360" w:lineRule="auto"/>
        <w:ind w:firstLineChars="200" w:firstLine="480"/>
        <w:rPr>
          <w:rFonts w:eastAsiaTheme="minorEastAsia"/>
          <w:kern w:val="0"/>
          <w:sz w:val="24"/>
        </w:rPr>
      </w:pPr>
    </w:p>
    <w:p w14:paraId="43D6D30F" w14:textId="77777777" w:rsidR="002E33A4" w:rsidRDefault="002E33A4">
      <w:pPr>
        <w:spacing w:line="360" w:lineRule="auto"/>
        <w:ind w:firstLineChars="200" w:firstLine="480"/>
        <w:rPr>
          <w:rFonts w:eastAsiaTheme="minorEastAsia"/>
          <w:sz w:val="24"/>
        </w:rPr>
      </w:pPr>
    </w:p>
    <w:p w14:paraId="4901CF3E" w14:textId="77777777" w:rsidR="002E33A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hint="eastAsia"/>
          <w:sz w:val="24"/>
          <w:szCs w:val="24"/>
        </w:rPr>
        <w:t>七</w:t>
      </w:r>
      <w:r>
        <w:rPr>
          <w:rFonts w:ascii="Times New Roman" w:eastAsiaTheme="minorEastAsia" w:hAnsi="Times New Roman"/>
          <w:sz w:val="24"/>
          <w:szCs w:val="24"/>
        </w:rPr>
        <w:t>、对本项目提出询问，请按以下方式联系。</w:t>
      </w:r>
    </w:p>
    <w:p w14:paraId="198A53F6" w14:textId="77777777" w:rsidR="002E33A4"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4D007082" w14:textId="77777777" w:rsidR="002E33A4" w:rsidRDefault="00000000">
      <w:pPr>
        <w:spacing w:line="360" w:lineRule="auto"/>
        <w:ind w:leftChars="371" w:left="1077" w:hangingChars="124" w:hanging="298"/>
        <w:jc w:val="left"/>
        <w:rPr>
          <w:rFonts w:eastAsiaTheme="minorEastAsia"/>
          <w:sz w:val="24"/>
        </w:rPr>
      </w:pPr>
      <w:r>
        <w:rPr>
          <w:rFonts w:eastAsiaTheme="minorEastAsia" w:hint="eastAsia"/>
          <w:sz w:val="24"/>
        </w:rPr>
        <w:t>采购人：</w:t>
      </w:r>
      <w:r>
        <w:rPr>
          <w:rFonts w:eastAsiaTheme="minorEastAsia" w:hint="eastAsia"/>
          <w:sz w:val="24"/>
          <w:u w:val="single"/>
        </w:rPr>
        <w:t>国家纳米科学中心</w:t>
      </w:r>
      <w:r>
        <w:rPr>
          <w:rFonts w:eastAsiaTheme="minorEastAsia" w:hint="eastAsia"/>
          <w:sz w:val="24"/>
          <w:u w:val="single"/>
        </w:rPr>
        <w:t xml:space="preserve"> </w:t>
      </w:r>
    </w:p>
    <w:p w14:paraId="4A876C93" w14:textId="77777777" w:rsidR="002E33A4" w:rsidRDefault="00000000">
      <w:pPr>
        <w:spacing w:line="360" w:lineRule="auto"/>
        <w:ind w:leftChars="371" w:left="1077" w:hangingChars="124" w:hanging="298"/>
        <w:jc w:val="left"/>
        <w:rPr>
          <w:rFonts w:eastAsiaTheme="minorEastAsia"/>
          <w:sz w:val="24"/>
        </w:rPr>
      </w:pPr>
      <w:r>
        <w:rPr>
          <w:rFonts w:eastAsiaTheme="minorEastAsia" w:hint="eastAsia"/>
          <w:sz w:val="24"/>
        </w:rPr>
        <w:t>地</w:t>
      </w:r>
      <w:r>
        <w:rPr>
          <w:rFonts w:eastAsiaTheme="minorEastAsia" w:hint="eastAsia"/>
          <w:sz w:val="24"/>
        </w:rPr>
        <w:t xml:space="preserve">  </w:t>
      </w:r>
      <w:r>
        <w:rPr>
          <w:rFonts w:eastAsiaTheme="minorEastAsia" w:hint="eastAsia"/>
          <w:sz w:val="24"/>
        </w:rPr>
        <w:t>址：</w:t>
      </w:r>
      <w:r>
        <w:rPr>
          <w:rFonts w:eastAsiaTheme="minorEastAsia" w:hint="eastAsia"/>
          <w:sz w:val="24"/>
          <w:u w:val="single"/>
        </w:rPr>
        <w:t>北京市海淀区中关村北一条</w:t>
      </w:r>
      <w:r>
        <w:rPr>
          <w:rFonts w:eastAsiaTheme="minorEastAsia" w:hint="eastAsia"/>
          <w:sz w:val="24"/>
          <w:u w:val="single"/>
        </w:rPr>
        <w:t>11</w:t>
      </w:r>
      <w:r>
        <w:rPr>
          <w:rFonts w:eastAsiaTheme="minorEastAsia" w:hint="eastAsia"/>
          <w:sz w:val="24"/>
          <w:u w:val="single"/>
        </w:rPr>
        <w:t>号</w:t>
      </w:r>
      <w:r>
        <w:rPr>
          <w:rFonts w:eastAsiaTheme="minorEastAsia" w:hint="eastAsia"/>
          <w:sz w:val="24"/>
          <w:u w:val="single"/>
        </w:rPr>
        <w:t xml:space="preserve">   </w:t>
      </w:r>
    </w:p>
    <w:p w14:paraId="0F3DCC09" w14:textId="77777777" w:rsidR="002E33A4" w:rsidRDefault="00000000">
      <w:pPr>
        <w:spacing w:line="360" w:lineRule="auto"/>
        <w:ind w:leftChars="371" w:left="1077" w:hangingChars="124" w:hanging="298"/>
        <w:jc w:val="left"/>
        <w:rPr>
          <w:rFonts w:eastAsiaTheme="minorEastAsia"/>
          <w:sz w:val="24"/>
          <w:u w:val="single"/>
        </w:rPr>
      </w:pPr>
      <w:r>
        <w:rPr>
          <w:rFonts w:eastAsiaTheme="minorEastAsia" w:hint="eastAsia"/>
          <w:sz w:val="24"/>
        </w:rPr>
        <w:t>联系方式：</w:t>
      </w:r>
      <w:proofErr w:type="gramStart"/>
      <w:r>
        <w:rPr>
          <w:rFonts w:eastAsiaTheme="minorEastAsia" w:hint="eastAsia"/>
          <w:sz w:val="24"/>
          <w:u w:val="single"/>
        </w:rPr>
        <w:t>黎普天</w:t>
      </w:r>
      <w:proofErr w:type="gramEnd"/>
    </w:p>
    <w:p w14:paraId="5CA390BE" w14:textId="77777777" w:rsidR="002E33A4" w:rsidRDefault="00000000">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rFonts w:ascii="Times New Roman" w:eastAsiaTheme="minorEastAsia" w:hAnsi="Times New Roman"/>
          <w:sz w:val="24"/>
        </w:rPr>
        <w:t>82543385</w:t>
      </w:r>
    </w:p>
    <w:bookmarkEnd w:id="1"/>
    <w:bookmarkEnd w:id="2"/>
    <w:bookmarkEnd w:id="3"/>
    <w:bookmarkEnd w:id="4"/>
    <w:bookmarkEnd w:id="5"/>
    <w:bookmarkEnd w:id="6"/>
    <w:p w14:paraId="05811FC9" w14:textId="77777777" w:rsidR="002E33A4" w:rsidRDefault="002E33A4">
      <w:pPr>
        <w:spacing w:line="360" w:lineRule="auto"/>
        <w:ind w:firstLineChars="2450" w:firstLine="5880"/>
        <w:jc w:val="right"/>
        <w:rPr>
          <w:rFonts w:eastAsiaTheme="minorEastAsia"/>
          <w:sz w:val="24"/>
        </w:rPr>
      </w:pPr>
    </w:p>
    <w:p w14:paraId="5E58F972" w14:textId="77777777" w:rsidR="002E33A4" w:rsidRDefault="00000000">
      <w:pPr>
        <w:tabs>
          <w:tab w:val="left" w:pos="360"/>
          <w:tab w:val="left" w:pos="1080"/>
        </w:tabs>
        <w:snapToGrid w:val="0"/>
        <w:spacing w:line="360" w:lineRule="auto"/>
        <w:jc w:val="left"/>
        <w:rPr>
          <w:rFonts w:eastAsiaTheme="minorEastAsia"/>
          <w:b/>
          <w:sz w:val="36"/>
          <w:szCs w:val="36"/>
        </w:rPr>
      </w:pPr>
      <w:bookmarkStart w:id="7" w:name="_Toc195842920"/>
      <w:bookmarkStart w:id="8" w:name="_Toc264969245"/>
      <w:bookmarkStart w:id="9" w:name="_Toc265228393"/>
      <w:bookmarkStart w:id="10" w:name="_Toc305158897"/>
      <w:bookmarkStart w:id="11" w:name="_Toc226337251"/>
      <w:bookmarkStart w:id="12" w:name="_Toc150774760"/>
      <w:bookmarkStart w:id="13" w:name="_Toc353873665"/>
      <w:bookmarkStart w:id="14" w:name="_Toc127151555"/>
      <w:bookmarkStart w:id="15" w:name="_Toc353825545"/>
      <w:bookmarkStart w:id="16" w:name="_Toc142311057"/>
      <w:bookmarkStart w:id="17" w:name="_Toc226965828"/>
      <w:bookmarkStart w:id="18" w:name="_Toc353873935"/>
      <w:bookmarkStart w:id="19" w:name="_Toc305158823"/>
      <w:bookmarkStart w:id="20" w:name="_Toc150480793"/>
      <w:r>
        <w:rPr>
          <w:rFonts w:eastAsiaTheme="minorEastAsia"/>
          <w:b/>
          <w:sz w:val="36"/>
          <w:szCs w:val="36"/>
        </w:rPr>
        <w:br w:type="page"/>
      </w:r>
      <w:bookmarkStart w:id="21" w:name="_Toc97371945"/>
    </w:p>
    <w:p w14:paraId="4A10E7CD" w14:textId="77777777" w:rsidR="002E33A4" w:rsidRDefault="00000000">
      <w:pPr>
        <w:spacing w:line="360" w:lineRule="auto"/>
        <w:jc w:val="center"/>
        <w:outlineLvl w:val="0"/>
        <w:rPr>
          <w:rFonts w:eastAsiaTheme="minorEastAsia"/>
          <w:b/>
          <w:sz w:val="36"/>
          <w:szCs w:val="36"/>
        </w:rPr>
      </w:pPr>
      <w:r>
        <w:rPr>
          <w:rFonts w:eastAsiaTheme="minorEastAsia"/>
          <w:b/>
          <w:sz w:val="36"/>
          <w:szCs w:val="36"/>
        </w:rPr>
        <w:lastRenderedPageBreak/>
        <w:t>第</w:t>
      </w:r>
      <w:r>
        <w:rPr>
          <w:rFonts w:eastAsiaTheme="minorEastAsia" w:hint="eastAsia"/>
          <w:b/>
          <w:sz w:val="36"/>
          <w:szCs w:val="36"/>
        </w:rPr>
        <w:t>二</w:t>
      </w:r>
      <w:r>
        <w:rPr>
          <w:rFonts w:eastAsiaTheme="minorEastAsia"/>
          <w:b/>
          <w:sz w:val="36"/>
          <w:szCs w:val="36"/>
        </w:rPr>
        <w:t>章</w:t>
      </w:r>
      <w:r>
        <w:rPr>
          <w:rFonts w:eastAsiaTheme="minorEastAsia"/>
          <w:b/>
          <w:sz w:val="36"/>
          <w:szCs w:val="36"/>
        </w:rPr>
        <w:t xml:space="preserve">   </w:t>
      </w:r>
      <w:r>
        <w:rPr>
          <w:rFonts w:eastAsiaTheme="minorEastAsia"/>
          <w:b/>
          <w:sz w:val="36"/>
          <w:szCs w:val="36"/>
        </w:rPr>
        <w:t>采购需求</w:t>
      </w:r>
      <w:bookmarkEnd w:id="21"/>
    </w:p>
    <w:p w14:paraId="09DF6D9F" w14:textId="77777777" w:rsidR="002E33A4" w:rsidRDefault="00000000">
      <w:pPr>
        <w:numPr>
          <w:ilvl w:val="255"/>
          <w:numId w:val="0"/>
        </w:numPr>
        <w:spacing w:line="360" w:lineRule="auto"/>
        <w:ind w:firstLineChars="200" w:firstLine="480"/>
        <w:rPr>
          <w:rFonts w:eastAsiaTheme="minorEastAsia"/>
          <w:sz w:val="24"/>
        </w:rPr>
      </w:pPr>
      <w:r>
        <w:rPr>
          <w:rFonts w:ascii="宋体" w:hAnsi="宋体" w:cs="宋体" w:hint="eastAsia"/>
          <w:sz w:val="24"/>
        </w:rPr>
        <w:t>项目名称：</w:t>
      </w:r>
      <w:r>
        <w:rPr>
          <w:rFonts w:eastAsiaTheme="minorEastAsia" w:hint="eastAsia"/>
          <w:sz w:val="24"/>
        </w:rPr>
        <w:t>国家纳米科学中心科研楼维修改造工程（一期）监理</w:t>
      </w:r>
    </w:p>
    <w:p w14:paraId="0599705A" w14:textId="77777777" w:rsidR="002E33A4" w:rsidRDefault="002E33A4">
      <w:pPr>
        <w:spacing w:line="360" w:lineRule="auto"/>
        <w:ind w:firstLineChars="200" w:firstLine="480"/>
        <w:rPr>
          <w:rFonts w:eastAsiaTheme="minorEastAsia"/>
          <w:sz w:val="24"/>
        </w:rPr>
      </w:pPr>
    </w:p>
    <w:p w14:paraId="4B5D422C" w14:textId="77777777" w:rsidR="002E33A4" w:rsidRDefault="00000000">
      <w:pPr>
        <w:spacing w:line="360" w:lineRule="auto"/>
        <w:ind w:firstLineChars="200" w:firstLine="480"/>
        <w:rPr>
          <w:rFonts w:eastAsiaTheme="minorEastAsia"/>
          <w:sz w:val="24"/>
        </w:rPr>
      </w:pPr>
      <w:r>
        <w:rPr>
          <w:rFonts w:ascii="宋体" w:hAnsi="宋体" w:cs="宋体" w:hint="eastAsia"/>
          <w:sz w:val="24"/>
        </w:rPr>
        <w:t>预算金额：</w:t>
      </w:r>
      <w:r>
        <w:rPr>
          <w:rFonts w:eastAsiaTheme="minorEastAsia" w:hint="eastAsia"/>
          <w:sz w:val="24"/>
        </w:rPr>
        <w:t>13.5</w:t>
      </w:r>
      <w:r>
        <w:rPr>
          <w:rFonts w:eastAsiaTheme="minorEastAsia" w:hint="eastAsia"/>
          <w:sz w:val="24"/>
        </w:rPr>
        <w:t>万元；</w:t>
      </w:r>
    </w:p>
    <w:p w14:paraId="6B9B4945" w14:textId="77777777" w:rsidR="002E33A4" w:rsidRDefault="00000000">
      <w:pPr>
        <w:spacing w:line="360" w:lineRule="auto"/>
        <w:ind w:firstLineChars="200" w:firstLine="480"/>
        <w:rPr>
          <w:rFonts w:eastAsiaTheme="minorEastAsia"/>
          <w:sz w:val="24"/>
        </w:rPr>
      </w:pPr>
      <w:r>
        <w:rPr>
          <w:rFonts w:ascii="宋体" w:hAnsi="宋体" w:cs="宋体" w:hint="eastAsia"/>
          <w:sz w:val="24"/>
        </w:rPr>
        <w:t>采购需求：</w:t>
      </w:r>
      <w:bookmarkStart w:id="22" w:name="_Toc2843847"/>
      <w:bookmarkStart w:id="23" w:name="_Toc7658"/>
    </w:p>
    <w:bookmarkEnd w:id="22"/>
    <w:bookmarkEnd w:id="23"/>
    <w:p w14:paraId="5CD5BB59" w14:textId="77777777" w:rsidR="002E33A4" w:rsidRDefault="00000000">
      <w:pPr>
        <w:spacing w:line="360" w:lineRule="auto"/>
        <w:jc w:val="left"/>
        <w:rPr>
          <w:rFonts w:ascii="宋体" w:hAnsi="宋体" w:hint="eastAsia"/>
          <w:sz w:val="24"/>
        </w:rPr>
      </w:pPr>
      <w:r>
        <w:rPr>
          <w:rFonts w:ascii="宋体" w:hAnsi="宋体" w:hint="eastAsia"/>
          <w:sz w:val="24"/>
        </w:rPr>
        <w:t>（一）主要工作内容：</w:t>
      </w:r>
    </w:p>
    <w:p w14:paraId="0E812804" w14:textId="77777777" w:rsidR="002E33A4" w:rsidRDefault="00000000">
      <w:pPr>
        <w:snapToGrid w:val="0"/>
        <w:spacing w:line="360" w:lineRule="auto"/>
        <w:ind w:firstLineChars="200" w:firstLine="480"/>
        <w:rPr>
          <w:rFonts w:ascii="宋体" w:hAnsi="宋体" w:hint="eastAsia"/>
          <w:sz w:val="24"/>
        </w:rPr>
      </w:pPr>
      <w:r>
        <w:rPr>
          <w:rFonts w:eastAsiaTheme="minorEastAsia" w:hint="eastAsia"/>
          <w:sz w:val="24"/>
        </w:rPr>
        <w:t>施工图纸所示等内容的施工</w:t>
      </w:r>
      <w:r>
        <w:rPr>
          <w:rFonts w:eastAsiaTheme="minorEastAsia"/>
          <w:sz w:val="24"/>
        </w:rPr>
        <w:t>监理</w:t>
      </w:r>
      <w:r>
        <w:rPr>
          <w:rFonts w:eastAsiaTheme="minorEastAsia" w:hint="eastAsia"/>
          <w:sz w:val="24"/>
        </w:rPr>
        <w:t>，包括项目全过程的监理工作，含监理工作准备（监理</w:t>
      </w:r>
      <w:r>
        <w:rPr>
          <w:rFonts w:eastAsiaTheme="minorEastAsia"/>
          <w:sz w:val="24"/>
        </w:rPr>
        <w:t>规划、主要</w:t>
      </w:r>
      <w:r>
        <w:rPr>
          <w:rFonts w:eastAsiaTheme="minorEastAsia" w:hint="eastAsia"/>
          <w:sz w:val="24"/>
        </w:rPr>
        <w:t>专业</w:t>
      </w:r>
      <w:r>
        <w:rPr>
          <w:rFonts w:eastAsiaTheme="minorEastAsia"/>
          <w:sz w:val="24"/>
        </w:rPr>
        <w:t>实施细则</w:t>
      </w:r>
      <w:r>
        <w:rPr>
          <w:rFonts w:eastAsiaTheme="minorEastAsia" w:hint="eastAsia"/>
          <w:sz w:val="24"/>
        </w:rPr>
        <w:t>及</w:t>
      </w:r>
      <w:r>
        <w:rPr>
          <w:rFonts w:eastAsiaTheme="minorEastAsia"/>
          <w:sz w:val="24"/>
        </w:rPr>
        <w:t>监理安全交底等</w:t>
      </w:r>
      <w:r>
        <w:rPr>
          <w:rFonts w:eastAsiaTheme="minorEastAsia" w:hint="eastAsia"/>
          <w:sz w:val="24"/>
        </w:rPr>
        <w:t>）、合同管理、投资控制、进度控制、施工质量控制、安全监督管理、信息和资料管理及相关管理工作。</w:t>
      </w:r>
    </w:p>
    <w:p w14:paraId="0BE8DD66" w14:textId="77777777" w:rsidR="002E33A4" w:rsidRDefault="00000000">
      <w:pPr>
        <w:spacing w:line="360" w:lineRule="auto"/>
        <w:jc w:val="left"/>
        <w:rPr>
          <w:rFonts w:ascii="宋体" w:hAnsi="宋体" w:hint="eastAsia"/>
          <w:sz w:val="24"/>
        </w:rPr>
      </w:pPr>
      <w:r>
        <w:rPr>
          <w:rFonts w:ascii="宋体" w:hAnsi="宋体" w:hint="eastAsia"/>
          <w:sz w:val="24"/>
        </w:rPr>
        <w:t>（二）工作要求</w:t>
      </w:r>
    </w:p>
    <w:p w14:paraId="7F825184" w14:textId="77777777" w:rsidR="002E33A4" w:rsidRDefault="00000000">
      <w:pPr>
        <w:spacing w:line="360" w:lineRule="auto"/>
        <w:ind w:firstLineChars="150" w:firstLine="360"/>
        <w:jc w:val="left"/>
        <w:rPr>
          <w:rFonts w:ascii="宋体" w:hAnsi="宋体" w:hint="eastAsia"/>
          <w:sz w:val="24"/>
        </w:rPr>
      </w:pPr>
      <w:r>
        <w:rPr>
          <w:rFonts w:ascii="宋体" w:hAnsi="宋体"/>
          <w:sz w:val="24"/>
        </w:rPr>
        <w:t>1</w:t>
      </w:r>
      <w:r>
        <w:rPr>
          <w:rFonts w:ascii="宋体" w:hAnsi="宋体" w:hint="eastAsia"/>
          <w:sz w:val="24"/>
        </w:rPr>
        <w:t>、监理人应当根据合同约定组建满足工作需要的项目监理与相关服务机构，配备必要的检测设备。项目监理与相关服务机构的主要人员应当具有相应的资格条件。</w:t>
      </w:r>
    </w:p>
    <w:p w14:paraId="457E2F63" w14:textId="77777777" w:rsidR="002E33A4" w:rsidRDefault="00000000">
      <w:pPr>
        <w:spacing w:line="360" w:lineRule="auto"/>
        <w:ind w:firstLineChars="150" w:firstLine="360"/>
        <w:jc w:val="left"/>
        <w:rPr>
          <w:rFonts w:ascii="宋体" w:hAnsi="宋体" w:hint="eastAsia"/>
          <w:sz w:val="24"/>
        </w:rPr>
      </w:pPr>
      <w:r>
        <w:rPr>
          <w:rFonts w:ascii="宋体" w:hAnsi="宋体"/>
          <w:sz w:val="24"/>
        </w:rPr>
        <w:t>2</w:t>
      </w:r>
      <w:r>
        <w:rPr>
          <w:rFonts w:ascii="宋体" w:hAnsi="宋体" w:hint="eastAsia"/>
          <w:sz w:val="24"/>
        </w:rPr>
        <w:t>、合同履行过程中，总监理工程师及重要岗位监理人员应当保持相对稳定，以保证监理工作正常进行。</w:t>
      </w:r>
    </w:p>
    <w:p w14:paraId="14ECBB50" w14:textId="77777777" w:rsidR="002E33A4" w:rsidRDefault="00000000">
      <w:pPr>
        <w:spacing w:line="360" w:lineRule="auto"/>
        <w:ind w:firstLineChars="150" w:firstLine="360"/>
        <w:jc w:val="left"/>
        <w:rPr>
          <w:rFonts w:ascii="宋体" w:hAnsi="宋体" w:hint="eastAsia"/>
          <w:sz w:val="24"/>
        </w:rPr>
      </w:pPr>
      <w:r>
        <w:rPr>
          <w:rFonts w:ascii="宋体" w:hAnsi="宋体" w:hint="eastAsia"/>
          <w:sz w:val="24"/>
        </w:rPr>
        <w:t>3、监理人可根据工程进展和工作需要调整项目监理与相关服务机构人员。监理人</w:t>
      </w:r>
      <w:proofErr w:type="gramStart"/>
      <w:r>
        <w:rPr>
          <w:rFonts w:ascii="宋体" w:hAnsi="宋体" w:hint="eastAsia"/>
          <w:sz w:val="24"/>
        </w:rPr>
        <w:t>更换总</w:t>
      </w:r>
      <w:proofErr w:type="gramEnd"/>
      <w:r>
        <w:rPr>
          <w:rFonts w:ascii="宋体" w:hAnsi="宋体" w:hint="eastAsia"/>
          <w:sz w:val="24"/>
        </w:rPr>
        <w:t>监理工程师时，应当提前7天向委托人书面报告，经委托人同意后方可更换；监理人更换项目监理与相关服务其他监理人员，应当以相当资格与能力的人员替换，并通知委托人。</w:t>
      </w:r>
    </w:p>
    <w:p w14:paraId="58DAB770" w14:textId="77777777" w:rsidR="002E33A4" w:rsidRDefault="00000000">
      <w:pPr>
        <w:spacing w:line="360" w:lineRule="auto"/>
        <w:ind w:firstLineChars="150" w:firstLine="360"/>
        <w:jc w:val="left"/>
        <w:rPr>
          <w:rFonts w:ascii="宋体" w:hAnsi="宋体" w:hint="eastAsia"/>
          <w:sz w:val="24"/>
        </w:rPr>
      </w:pPr>
      <w:r>
        <w:rPr>
          <w:rFonts w:ascii="宋体" w:hAnsi="宋体" w:hint="eastAsia"/>
          <w:sz w:val="24"/>
        </w:rPr>
        <w:t>4、监理人应当及时更换有下列情形之一的监理人员：</w:t>
      </w:r>
    </w:p>
    <w:p w14:paraId="59BC398C" w14:textId="77777777" w:rsidR="002E33A4" w:rsidRDefault="00000000">
      <w:pPr>
        <w:spacing w:line="360" w:lineRule="auto"/>
        <w:jc w:val="left"/>
        <w:rPr>
          <w:rFonts w:ascii="宋体" w:hAnsi="宋体" w:hint="eastAsia"/>
          <w:sz w:val="24"/>
        </w:rPr>
      </w:pPr>
      <w:r>
        <w:rPr>
          <w:rFonts w:ascii="宋体" w:hAnsi="宋体" w:hint="eastAsia"/>
          <w:sz w:val="24"/>
        </w:rPr>
        <w:t>（1）不能胜任岗位职责的；</w:t>
      </w:r>
    </w:p>
    <w:p w14:paraId="24F8A559" w14:textId="77777777" w:rsidR="002E33A4" w:rsidRDefault="00000000">
      <w:pPr>
        <w:spacing w:line="360" w:lineRule="auto"/>
        <w:jc w:val="left"/>
        <w:rPr>
          <w:rFonts w:ascii="宋体" w:hAnsi="宋体" w:hint="eastAsia"/>
          <w:sz w:val="24"/>
        </w:rPr>
      </w:pPr>
      <w:r>
        <w:rPr>
          <w:rFonts w:ascii="宋体" w:hAnsi="宋体" w:hint="eastAsia"/>
          <w:sz w:val="24"/>
        </w:rPr>
        <w:t>（2）严重违反职业道德的；</w:t>
      </w:r>
    </w:p>
    <w:p w14:paraId="71EC19FA" w14:textId="77777777" w:rsidR="002E33A4" w:rsidRDefault="00000000">
      <w:pPr>
        <w:spacing w:line="360" w:lineRule="auto"/>
        <w:jc w:val="left"/>
        <w:rPr>
          <w:rFonts w:ascii="宋体" w:hAnsi="宋体" w:hint="eastAsia"/>
          <w:sz w:val="24"/>
        </w:rPr>
      </w:pPr>
      <w:r>
        <w:rPr>
          <w:rFonts w:ascii="宋体" w:hAnsi="宋体" w:hint="eastAsia"/>
          <w:sz w:val="24"/>
        </w:rPr>
        <w:t>（3）有严重过失行为的；</w:t>
      </w:r>
    </w:p>
    <w:p w14:paraId="09AD7313" w14:textId="77777777" w:rsidR="002E33A4" w:rsidRDefault="00000000">
      <w:pPr>
        <w:spacing w:line="360" w:lineRule="auto"/>
        <w:jc w:val="left"/>
        <w:rPr>
          <w:rFonts w:ascii="宋体" w:hAnsi="宋体" w:hint="eastAsia"/>
          <w:sz w:val="24"/>
        </w:rPr>
      </w:pPr>
      <w:r>
        <w:rPr>
          <w:rFonts w:ascii="宋体" w:hAnsi="宋体" w:hint="eastAsia"/>
          <w:sz w:val="24"/>
        </w:rPr>
        <w:t>（4）有违法行为不能履行职责的；</w:t>
      </w:r>
    </w:p>
    <w:p w14:paraId="5E245F11" w14:textId="77777777" w:rsidR="002E33A4" w:rsidRDefault="00000000">
      <w:pPr>
        <w:spacing w:line="360" w:lineRule="auto"/>
        <w:jc w:val="left"/>
        <w:rPr>
          <w:rFonts w:ascii="宋体" w:hAnsi="宋体" w:hint="eastAsia"/>
          <w:sz w:val="24"/>
        </w:rPr>
      </w:pPr>
      <w:r>
        <w:rPr>
          <w:rFonts w:ascii="宋体" w:hAnsi="宋体" w:hint="eastAsia"/>
          <w:sz w:val="24"/>
        </w:rPr>
        <w:t>（5）涉嫌犯罪的；</w:t>
      </w:r>
    </w:p>
    <w:p w14:paraId="345FEDBC" w14:textId="77777777" w:rsidR="002E33A4" w:rsidRDefault="00000000">
      <w:pPr>
        <w:spacing w:line="360" w:lineRule="auto"/>
        <w:jc w:val="left"/>
        <w:rPr>
          <w:rFonts w:ascii="宋体" w:hAnsi="宋体" w:hint="eastAsia"/>
          <w:sz w:val="24"/>
        </w:rPr>
      </w:pPr>
      <w:r>
        <w:rPr>
          <w:rFonts w:ascii="宋体" w:hAnsi="宋体" w:hint="eastAsia"/>
          <w:sz w:val="24"/>
        </w:rPr>
        <w:t>（6）合同专用条款约定的其他情形。</w:t>
      </w:r>
    </w:p>
    <w:p w14:paraId="5F3027FA" w14:textId="77777777" w:rsidR="002E33A4" w:rsidRDefault="00000000">
      <w:pPr>
        <w:spacing w:line="360" w:lineRule="auto"/>
        <w:ind w:firstLineChars="50" w:firstLine="120"/>
        <w:jc w:val="left"/>
        <w:rPr>
          <w:rFonts w:ascii="宋体" w:hAnsi="宋体" w:hint="eastAsia"/>
          <w:sz w:val="24"/>
        </w:rPr>
      </w:pPr>
      <w:r>
        <w:rPr>
          <w:rFonts w:ascii="宋体" w:hAnsi="宋体" w:hint="eastAsia"/>
          <w:sz w:val="24"/>
        </w:rPr>
        <w:t>5、委托人有权要求监理人更换不能胜任本职工作的项目监理与相关服务机构人员。</w:t>
      </w:r>
    </w:p>
    <w:p w14:paraId="557A8420" w14:textId="77777777" w:rsidR="002E33A4" w:rsidRDefault="00000000">
      <w:pPr>
        <w:spacing w:line="360" w:lineRule="auto"/>
        <w:jc w:val="left"/>
        <w:rPr>
          <w:rFonts w:ascii="宋体" w:hAnsi="宋体" w:hint="eastAsia"/>
          <w:sz w:val="24"/>
        </w:rPr>
      </w:pPr>
      <w:r>
        <w:rPr>
          <w:rFonts w:ascii="宋体" w:hAnsi="宋体"/>
          <w:sz w:val="24"/>
        </w:rPr>
        <w:t>6</w:t>
      </w:r>
      <w:r>
        <w:rPr>
          <w:rFonts w:ascii="宋体" w:hAnsi="宋体" w:hint="eastAsia"/>
          <w:sz w:val="24"/>
        </w:rPr>
        <w:t>、</w:t>
      </w:r>
      <w:r>
        <w:rPr>
          <w:rFonts w:ascii="宋体" w:hAnsi="宋体"/>
          <w:sz w:val="24"/>
        </w:rPr>
        <w:t>监理人</w:t>
      </w:r>
      <w:r>
        <w:rPr>
          <w:rFonts w:ascii="宋体" w:hAnsi="宋体" w:hint="eastAsia"/>
          <w:sz w:val="24"/>
        </w:rPr>
        <w:t>履行职责</w:t>
      </w:r>
    </w:p>
    <w:p w14:paraId="582BA574" w14:textId="77777777" w:rsidR="002E33A4" w:rsidRDefault="00000000">
      <w:pPr>
        <w:spacing w:line="360" w:lineRule="auto"/>
        <w:jc w:val="left"/>
        <w:rPr>
          <w:rFonts w:ascii="宋体" w:hAnsi="宋体" w:hint="eastAsia"/>
          <w:sz w:val="24"/>
        </w:rPr>
      </w:pPr>
      <w:r>
        <w:rPr>
          <w:rFonts w:ascii="宋体" w:hAnsi="宋体" w:hint="eastAsia"/>
          <w:sz w:val="24"/>
        </w:rPr>
        <w:t>6.1监理人应当遵循职业道德准则和行为规范，严格按照法律、法规、工程建设有关标准及合同履行职责。</w:t>
      </w:r>
    </w:p>
    <w:p w14:paraId="1D772736" w14:textId="77777777" w:rsidR="002E33A4" w:rsidRDefault="00000000">
      <w:pPr>
        <w:spacing w:line="360" w:lineRule="auto"/>
        <w:jc w:val="left"/>
        <w:rPr>
          <w:rFonts w:ascii="宋体" w:hAnsi="宋体" w:hint="eastAsia"/>
          <w:sz w:val="24"/>
        </w:rPr>
      </w:pPr>
      <w:r>
        <w:rPr>
          <w:rFonts w:ascii="宋体" w:hAnsi="宋体"/>
          <w:sz w:val="24"/>
        </w:rPr>
        <w:lastRenderedPageBreak/>
        <w:t>6.2</w:t>
      </w:r>
      <w:r>
        <w:rPr>
          <w:rFonts w:ascii="宋体" w:hAnsi="宋体" w:hint="eastAsia"/>
          <w:sz w:val="24"/>
        </w:rPr>
        <w:t>在合同约定的监理与相关服务范围内，委托人和承包人提出的意见和要求，监理人应当及时处置并回复。当委托人与承包人之间发生合同争议时，监理人应当协调委托人、承包人协商解决。</w:t>
      </w:r>
    </w:p>
    <w:p w14:paraId="7F2814CF" w14:textId="77777777" w:rsidR="002E33A4" w:rsidRDefault="00000000">
      <w:pPr>
        <w:spacing w:line="360" w:lineRule="auto"/>
        <w:jc w:val="left"/>
        <w:rPr>
          <w:rFonts w:ascii="宋体" w:hAnsi="宋体" w:hint="eastAsia"/>
          <w:sz w:val="24"/>
        </w:rPr>
      </w:pPr>
      <w:r>
        <w:rPr>
          <w:rFonts w:ascii="宋体" w:hAnsi="宋体"/>
          <w:sz w:val="24"/>
        </w:rPr>
        <w:t>6.3</w:t>
      </w:r>
      <w:r>
        <w:rPr>
          <w:rFonts w:ascii="宋体" w:hAnsi="宋体" w:hint="eastAsia"/>
          <w:sz w:val="24"/>
        </w:rPr>
        <w:t xml:space="preserve"> 当委托人与承包人之间的合同争议提交仲裁机构仲裁或人民法院审理时，监理人应当提供必要的证明资料。</w:t>
      </w:r>
    </w:p>
    <w:p w14:paraId="3FB3535E" w14:textId="77777777" w:rsidR="002E33A4" w:rsidRDefault="00000000">
      <w:pPr>
        <w:spacing w:line="360" w:lineRule="auto"/>
        <w:jc w:val="left"/>
        <w:rPr>
          <w:rFonts w:ascii="宋体" w:hAnsi="宋体" w:hint="eastAsia"/>
          <w:sz w:val="24"/>
        </w:rPr>
      </w:pPr>
      <w:r>
        <w:rPr>
          <w:rFonts w:ascii="宋体" w:hAnsi="宋体"/>
          <w:sz w:val="24"/>
        </w:rPr>
        <w:t>6.4</w:t>
      </w:r>
      <w:r>
        <w:rPr>
          <w:rFonts w:ascii="宋体" w:hAnsi="宋体" w:hint="eastAsia"/>
          <w:sz w:val="24"/>
        </w:rPr>
        <w:t xml:space="preserve"> 监理人应当在合同专用条款约定的授权范围内，处理委托人与承包人所签订合同的变更事宜。如果变更超过授权范围，应当以书面形式报委托人批准。</w:t>
      </w:r>
    </w:p>
    <w:p w14:paraId="5D9214E3" w14:textId="77777777" w:rsidR="002E33A4" w:rsidRDefault="00000000">
      <w:pPr>
        <w:spacing w:line="360" w:lineRule="auto"/>
        <w:jc w:val="left"/>
        <w:rPr>
          <w:rFonts w:ascii="宋体" w:hAnsi="宋体" w:hint="eastAsia"/>
          <w:sz w:val="24"/>
        </w:rPr>
      </w:pPr>
      <w:r>
        <w:rPr>
          <w:rFonts w:ascii="宋体" w:hAnsi="宋体" w:hint="eastAsia"/>
          <w:sz w:val="24"/>
        </w:rPr>
        <w:t>在紧急情况下，为了保护财产和人身安全，监理人所发出的指令未能事先报委托人批准时，应当在发出指令后的24小时内以书面形式报委托人。</w:t>
      </w:r>
    </w:p>
    <w:p w14:paraId="48383D34" w14:textId="77777777" w:rsidR="002E33A4" w:rsidRDefault="00000000">
      <w:pPr>
        <w:spacing w:line="360" w:lineRule="auto"/>
        <w:jc w:val="left"/>
        <w:rPr>
          <w:rFonts w:ascii="宋体" w:hAnsi="宋体" w:hint="eastAsia"/>
          <w:sz w:val="24"/>
        </w:rPr>
      </w:pPr>
      <w:r>
        <w:rPr>
          <w:rFonts w:ascii="宋体" w:hAnsi="宋体"/>
          <w:sz w:val="24"/>
        </w:rPr>
        <w:t>6.5</w:t>
      </w:r>
      <w:r>
        <w:rPr>
          <w:rFonts w:ascii="宋体" w:hAnsi="宋体" w:hint="eastAsia"/>
          <w:sz w:val="24"/>
        </w:rPr>
        <w:t>除合同专用条款另有约定外，监理人发现承包人的人员不能胜任本职工作的，有权要求承包人予以更换。</w:t>
      </w:r>
    </w:p>
    <w:p w14:paraId="3090CD95" w14:textId="77777777" w:rsidR="002E33A4" w:rsidRDefault="00000000">
      <w:pPr>
        <w:spacing w:line="360" w:lineRule="auto"/>
        <w:jc w:val="left"/>
        <w:rPr>
          <w:rFonts w:ascii="宋体" w:hAnsi="宋体" w:hint="eastAsia"/>
          <w:sz w:val="24"/>
        </w:rPr>
      </w:pPr>
      <w:r>
        <w:rPr>
          <w:rFonts w:ascii="宋体" w:hAnsi="宋体"/>
          <w:sz w:val="24"/>
        </w:rPr>
        <w:t>6.6</w:t>
      </w:r>
      <w:r>
        <w:rPr>
          <w:rFonts w:ascii="宋体" w:hAnsi="宋体" w:hint="eastAsia"/>
          <w:sz w:val="24"/>
        </w:rPr>
        <w:t xml:space="preserve"> 监理人在实施监理过程中，发现存在安全事故隐患的，应当要求承包人整改；情况严重的，应当要求承包人暂时停止施工，并及时报告委托人。承包人拒不整改或者不停止施工的，监理人应当及时向有关主管部门报告。</w:t>
      </w:r>
    </w:p>
    <w:p w14:paraId="4BC10690" w14:textId="77777777" w:rsidR="002E33A4" w:rsidRDefault="00000000">
      <w:pPr>
        <w:spacing w:line="360" w:lineRule="auto"/>
        <w:outlineLvl w:val="0"/>
        <w:rPr>
          <w:rFonts w:ascii="宋体" w:hAnsi="宋体" w:hint="eastAsia"/>
          <w:sz w:val="24"/>
        </w:rPr>
      </w:pPr>
      <w:r>
        <w:rPr>
          <w:rFonts w:ascii="宋体" w:hAnsi="宋体" w:hint="eastAsia"/>
          <w:sz w:val="24"/>
        </w:rPr>
        <w:t>7人员需求</w:t>
      </w:r>
    </w:p>
    <w:p w14:paraId="76D1AA0C" w14:textId="77777777" w:rsidR="002E33A4" w:rsidRDefault="00000000">
      <w:pPr>
        <w:adjustRightInd w:val="0"/>
        <w:snapToGrid w:val="0"/>
        <w:spacing w:line="360" w:lineRule="auto"/>
        <w:ind w:firstLineChars="200" w:firstLine="480"/>
        <w:rPr>
          <w:rFonts w:ascii="宋体" w:hAnsi="宋体" w:hint="eastAsia"/>
          <w:sz w:val="24"/>
        </w:rPr>
      </w:pPr>
      <w:r>
        <w:rPr>
          <w:rFonts w:ascii="宋体" w:hAnsi="宋体"/>
          <w:sz w:val="24"/>
        </w:rPr>
        <w:t xml:space="preserve">监理人员岗位及数量应满足最低配备要求（详见监理人员岗位及数量最低配备要求表）。 </w:t>
      </w:r>
    </w:p>
    <w:p w14:paraId="5CDCA1BD" w14:textId="77777777" w:rsidR="002E33A4" w:rsidRDefault="00000000">
      <w:pPr>
        <w:spacing w:line="360" w:lineRule="auto"/>
        <w:outlineLvl w:val="0"/>
        <w:rPr>
          <w:rFonts w:ascii="宋体" w:hAnsi="宋体" w:hint="eastAsia"/>
          <w:sz w:val="24"/>
        </w:rPr>
      </w:pPr>
      <w:r>
        <w:rPr>
          <w:rFonts w:ascii="宋体" w:hAnsi="宋体"/>
          <w:sz w:val="24"/>
        </w:rPr>
        <w:t>监理人员岗位及数量最低配备要求表</w:t>
      </w:r>
    </w:p>
    <w:tbl>
      <w:tblPr>
        <w:tblW w:w="865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5"/>
        <w:gridCol w:w="5067"/>
        <w:gridCol w:w="2280"/>
      </w:tblGrid>
      <w:tr w:rsidR="002E33A4" w14:paraId="431383E8" w14:textId="77777777">
        <w:trPr>
          <w:trHeight w:val="630"/>
        </w:trPr>
        <w:tc>
          <w:tcPr>
            <w:tcW w:w="1305" w:type="dxa"/>
            <w:vAlign w:val="center"/>
          </w:tcPr>
          <w:p w14:paraId="2F969057"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序号</w:t>
            </w:r>
          </w:p>
        </w:tc>
        <w:tc>
          <w:tcPr>
            <w:tcW w:w="5067" w:type="dxa"/>
            <w:vAlign w:val="center"/>
          </w:tcPr>
          <w:p w14:paraId="3E2C3026"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岗位</w:t>
            </w:r>
          </w:p>
        </w:tc>
        <w:tc>
          <w:tcPr>
            <w:tcW w:w="2280" w:type="dxa"/>
            <w:vAlign w:val="center"/>
          </w:tcPr>
          <w:p w14:paraId="7077E831"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备注</w:t>
            </w:r>
          </w:p>
        </w:tc>
      </w:tr>
      <w:tr w:rsidR="002E33A4" w14:paraId="53E9D004" w14:textId="77777777">
        <w:trPr>
          <w:trHeight w:val="630"/>
        </w:trPr>
        <w:tc>
          <w:tcPr>
            <w:tcW w:w="1305" w:type="dxa"/>
            <w:vAlign w:val="center"/>
          </w:tcPr>
          <w:p w14:paraId="5EB82888"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1</w:t>
            </w:r>
          </w:p>
        </w:tc>
        <w:tc>
          <w:tcPr>
            <w:tcW w:w="5067" w:type="dxa"/>
            <w:vAlign w:val="center"/>
          </w:tcPr>
          <w:p w14:paraId="59F7CDA9"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总监理工程师</w:t>
            </w:r>
          </w:p>
        </w:tc>
        <w:tc>
          <w:tcPr>
            <w:tcW w:w="2280" w:type="dxa"/>
            <w:vAlign w:val="center"/>
          </w:tcPr>
          <w:p w14:paraId="2BBEDB24"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1</w:t>
            </w:r>
          </w:p>
        </w:tc>
      </w:tr>
      <w:tr w:rsidR="002E33A4" w14:paraId="4BF17CF1" w14:textId="77777777">
        <w:trPr>
          <w:trHeight w:val="630"/>
        </w:trPr>
        <w:tc>
          <w:tcPr>
            <w:tcW w:w="1305" w:type="dxa"/>
            <w:vAlign w:val="center"/>
          </w:tcPr>
          <w:p w14:paraId="4BDDFE6C"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2</w:t>
            </w:r>
          </w:p>
        </w:tc>
        <w:tc>
          <w:tcPr>
            <w:tcW w:w="5067" w:type="dxa"/>
            <w:vAlign w:val="center"/>
          </w:tcPr>
          <w:p w14:paraId="1E764E54"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土建</w:t>
            </w:r>
            <w:r>
              <w:rPr>
                <w:rFonts w:cs="Times New Roman"/>
                <w:kern w:val="2"/>
                <w:sz w:val="24"/>
                <w:szCs w:val="24"/>
                <w:lang w:eastAsia="zh-CN"/>
              </w:rPr>
              <w:t>监理工程师</w:t>
            </w:r>
          </w:p>
        </w:tc>
        <w:tc>
          <w:tcPr>
            <w:tcW w:w="2280" w:type="dxa"/>
            <w:vAlign w:val="center"/>
          </w:tcPr>
          <w:p w14:paraId="288686E3"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1</w:t>
            </w:r>
          </w:p>
        </w:tc>
      </w:tr>
      <w:tr w:rsidR="002E33A4" w14:paraId="40248D65" w14:textId="77777777">
        <w:trPr>
          <w:trHeight w:val="630"/>
        </w:trPr>
        <w:tc>
          <w:tcPr>
            <w:tcW w:w="1305" w:type="dxa"/>
            <w:vAlign w:val="center"/>
          </w:tcPr>
          <w:p w14:paraId="0A531886"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3</w:t>
            </w:r>
          </w:p>
        </w:tc>
        <w:tc>
          <w:tcPr>
            <w:tcW w:w="5067" w:type="dxa"/>
            <w:vAlign w:val="center"/>
          </w:tcPr>
          <w:p w14:paraId="30E08088"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安全专职负责人</w:t>
            </w:r>
          </w:p>
        </w:tc>
        <w:tc>
          <w:tcPr>
            <w:tcW w:w="2280" w:type="dxa"/>
            <w:vAlign w:val="center"/>
          </w:tcPr>
          <w:p w14:paraId="01EEC5BD"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1</w:t>
            </w:r>
          </w:p>
        </w:tc>
      </w:tr>
      <w:tr w:rsidR="002E33A4" w14:paraId="7ED082BB" w14:textId="77777777">
        <w:trPr>
          <w:trHeight w:val="304"/>
        </w:trPr>
        <w:tc>
          <w:tcPr>
            <w:tcW w:w="1305" w:type="dxa"/>
            <w:vAlign w:val="center"/>
          </w:tcPr>
          <w:p w14:paraId="05B9ECDF"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4</w:t>
            </w:r>
          </w:p>
        </w:tc>
        <w:tc>
          <w:tcPr>
            <w:tcW w:w="5067" w:type="dxa"/>
            <w:vAlign w:val="center"/>
          </w:tcPr>
          <w:p w14:paraId="48C0CCB3"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造价工程师</w:t>
            </w:r>
          </w:p>
        </w:tc>
        <w:tc>
          <w:tcPr>
            <w:tcW w:w="2280" w:type="dxa"/>
            <w:vAlign w:val="center"/>
          </w:tcPr>
          <w:p w14:paraId="08354624"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1</w:t>
            </w:r>
          </w:p>
        </w:tc>
      </w:tr>
      <w:tr w:rsidR="002E33A4" w14:paraId="00A9CA72" w14:textId="77777777">
        <w:trPr>
          <w:trHeight w:val="304"/>
        </w:trPr>
        <w:tc>
          <w:tcPr>
            <w:tcW w:w="1305" w:type="dxa"/>
            <w:vAlign w:val="center"/>
          </w:tcPr>
          <w:p w14:paraId="20342DDB"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5</w:t>
            </w:r>
          </w:p>
        </w:tc>
        <w:tc>
          <w:tcPr>
            <w:tcW w:w="5067" w:type="dxa"/>
            <w:vAlign w:val="center"/>
          </w:tcPr>
          <w:p w14:paraId="0CCFF005"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装饰装修工程监理工程师</w:t>
            </w:r>
          </w:p>
        </w:tc>
        <w:tc>
          <w:tcPr>
            <w:tcW w:w="2280" w:type="dxa"/>
            <w:vAlign w:val="center"/>
          </w:tcPr>
          <w:p w14:paraId="13B0CCB4" w14:textId="77777777" w:rsidR="002E33A4" w:rsidRDefault="00000000">
            <w:pPr>
              <w:pStyle w:val="TableParagraph"/>
              <w:jc w:val="center"/>
              <w:rPr>
                <w:rFonts w:cs="Times New Roman" w:hint="eastAsia"/>
                <w:kern w:val="2"/>
                <w:sz w:val="24"/>
                <w:szCs w:val="24"/>
                <w:lang w:eastAsia="zh-CN"/>
              </w:rPr>
            </w:pPr>
            <w:r>
              <w:rPr>
                <w:rFonts w:cs="Times New Roman" w:hint="eastAsia"/>
                <w:kern w:val="2"/>
                <w:sz w:val="24"/>
                <w:szCs w:val="24"/>
                <w:lang w:eastAsia="zh-CN"/>
              </w:rPr>
              <w:t>1</w:t>
            </w:r>
          </w:p>
        </w:tc>
      </w:tr>
      <w:tr w:rsidR="002E33A4" w14:paraId="1E923D97" w14:textId="77777777">
        <w:trPr>
          <w:trHeight w:val="304"/>
        </w:trPr>
        <w:tc>
          <w:tcPr>
            <w:tcW w:w="1305" w:type="dxa"/>
          </w:tcPr>
          <w:p w14:paraId="0CC81B9C" w14:textId="77777777" w:rsidR="002E33A4" w:rsidRDefault="00000000">
            <w:pPr>
              <w:pStyle w:val="TableParagraph"/>
              <w:jc w:val="center"/>
              <w:rPr>
                <w:rFonts w:cs="Times New Roman" w:hint="eastAsia"/>
                <w:kern w:val="2"/>
                <w:sz w:val="24"/>
                <w:szCs w:val="24"/>
                <w:lang w:eastAsia="zh-CN"/>
              </w:rPr>
            </w:pPr>
            <w:bookmarkStart w:id="24" w:name="_bookmark88"/>
            <w:bookmarkEnd w:id="24"/>
            <w:r>
              <w:rPr>
                <w:rFonts w:cs="Times New Roman" w:hint="eastAsia"/>
                <w:kern w:val="2"/>
                <w:sz w:val="24"/>
                <w:szCs w:val="24"/>
                <w:lang w:eastAsia="zh-CN"/>
              </w:rPr>
              <w:t>6</w:t>
            </w:r>
          </w:p>
        </w:tc>
        <w:tc>
          <w:tcPr>
            <w:tcW w:w="5067" w:type="dxa"/>
          </w:tcPr>
          <w:p w14:paraId="73D7D8E1" w14:textId="77777777" w:rsidR="002E33A4" w:rsidRDefault="00000000">
            <w:pPr>
              <w:pStyle w:val="TableParagraph"/>
              <w:jc w:val="center"/>
              <w:rPr>
                <w:rFonts w:cs="Times New Roman" w:hint="eastAsia"/>
                <w:kern w:val="2"/>
                <w:sz w:val="24"/>
                <w:szCs w:val="24"/>
                <w:lang w:eastAsia="zh-CN"/>
              </w:rPr>
            </w:pPr>
            <w:r>
              <w:rPr>
                <w:rFonts w:cs="Times New Roman"/>
                <w:kern w:val="2"/>
                <w:sz w:val="24"/>
                <w:szCs w:val="24"/>
                <w:lang w:eastAsia="zh-CN"/>
              </w:rPr>
              <w:t xml:space="preserve">合同管理监理工程师 </w:t>
            </w:r>
          </w:p>
        </w:tc>
        <w:tc>
          <w:tcPr>
            <w:tcW w:w="2280" w:type="dxa"/>
          </w:tcPr>
          <w:p w14:paraId="626D84F3" w14:textId="77777777" w:rsidR="002E33A4" w:rsidRDefault="00000000">
            <w:pPr>
              <w:pStyle w:val="TableParagraph"/>
              <w:rPr>
                <w:rFonts w:cs="Times New Roman" w:hint="eastAsia"/>
                <w:kern w:val="2"/>
                <w:sz w:val="24"/>
                <w:szCs w:val="24"/>
                <w:lang w:eastAsia="zh-CN"/>
              </w:rPr>
            </w:pPr>
            <w:r>
              <w:rPr>
                <w:rFonts w:cs="Times New Roman"/>
                <w:kern w:val="2"/>
                <w:sz w:val="24"/>
                <w:szCs w:val="24"/>
                <w:lang w:eastAsia="zh-CN"/>
              </w:rPr>
              <w:t xml:space="preserve"> </w:t>
            </w:r>
            <w:r>
              <w:rPr>
                <w:rFonts w:cs="Times New Roman" w:hint="eastAsia"/>
                <w:kern w:val="2"/>
                <w:sz w:val="24"/>
                <w:szCs w:val="24"/>
                <w:lang w:eastAsia="zh-CN"/>
              </w:rPr>
              <w:t xml:space="preserve">        1</w:t>
            </w:r>
          </w:p>
        </w:tc>
      </w:tr>
    </w:tbl>
    <w:p w14:paraId="3E2B90DD" w14:textId="77777777" w:rsidR="002E33A4" w:rsidRDefault="00000000">
      <w:pPr>
        <w:spacing w:line="360" w:lineRule="auto"/>
        <w:outlineLvl w:val="0"/>
        <w:rPr>
          <w:rFonts w:eastAsiaTheme="minorEastAsia"/>
          <w:b/>
          <w:sz w:val="36"/>
          <w:szCs w:val="36"/>
        </w:rPr>
      </w:pPr>
      <w:r>
        <w:rPr>
          <w:rFonts w:ascii="宋体" w:hAnsi="宋体"/>
          <w:sz w:val="24"/>
        </w:rPr>
        <w:t xml:space="preserve"> </w:t>
      </w:r>
      <w:r>
        <w:rPr>
          <w:rFonts w:ascii="宋体" w:hAnsi="宋体"/>
          <w:sz w:val="24"/>
        </w:rPr>
        <w:br w:type="page"/>
      </w:r>
      <w:r>
        <w:rPr>
          <w:rFonts w:eastAsiaTheme="minorEastAsia"/>
          <w:b/>
          <w:sz w:val="36"/>
          <w:szCs w:val="36"/>
        </w:rPr>
        <w:lastRenderedPageBreak/>
        <w:t xml:space="preserve"> </w:t>
      </w:r>
      <w:bookmarkStart w:id="25" w:name="_Toc97371946"/>
      <w:r>
        <w:rPr>
          <w:rFonts w:eastAsiaTheme="minorEastAsia"/>
          <w:b/>
          <w:sz w:val="36"/>
          <w:szCs w:val="36"/>
        </w:rPr>
        <w:t>第</w:t>
      </w:r>
      <w:r>
        <w:rPr>
          <w:rFonts w:eastAsiaTheme="minorEastAsia" w:hint="eastAsia"/>
          <w:b/>
          <w:sz w:val="36"/>
          <w:szCs w:val="36"/>
        </w:rPr>
        <w:t>三</w:t>
      </w:r>
      <w:r>
        <w:rPr>
          <w:rFonts w:eastAsiaTheme="minorEastAsia"/>
          <w:b/>
          <w:sz w:val="36"/>
          <w:szCs w:val="36"/>
        </w:rPr>
        <w:t>章</w:t>
      </w:r>
      <w:r>
        <w:rPr>
          <w:rFonts w:eastAsiaTheme="minorEastAsia"/>
          <w:b/>
          <w:sz w:val="36"/>
          <w:szCs w:val="36"/>
        </w:rPr>
        <w:t xml:space="preserve">   </w:t>
      </w:r>
      <w:r>
        <w:rPr>
          <w:rFonts w:eastAsiaTheme="minorEastAsia"/>
          <w:b/>
          <w:sz w:val="36"/>
          <w:szCs w:val="36"/>
        </w:rPr>
        <w:t>合同草案条款</w:t>
      </w:r>
      <w:bookmarkEnd w:id="25"/>
    </w:p>
    <w:p w14:paraId="28614FEB" w14:textId="77777777" w:rsidR="002E33A4" w:rsidRDefault="00000000">
      <w:pPr>
        <w:ind w:firstLineChars="49" w:firstLine="354"/>
        <w:rPr>
          <w:b/>
          <w:bCs/>
          <w:sz w:val="72"/>
          <w:szCs w:val="72"/>
        </w:rPr>
      </w:pPr>
      <w:bookmarkStart w:id="26" w:name="_Toc36957703"/>
      <w:bookmarkStart w:id="27" w:name="_Toc97371947"/>
      <w:r>
        <w:rPr>
          <w:rFonts w:hAnsi="宋体" w:hint="eastAsia"/>
          <w:b/>
          <w:bCs/>
          <w:sz w:val="72"/>
          <w:szCs w:val="72"/>
        </w:rPr>
        <w:t>北京市建设工程监理合同</w:t>
      </w:r>
    </w:p>
    <w:p w14:paraId="3843B7D9" w14:textId="77777777" w:rsidR="002E33A4" w:rsidRDefault="002E33A4">
      <w:pPr>
        <w:ind w:firstLine="357"/>
        <w:jc w:val="center"/>
        <w:rPr>
          <w:rFonts w:eastAsia="仿宋_GB2312"/>
          <w:bCs/>
          <w:sz w:val="40"/>
          <w:szCs w:val="72"/>
        </w:rPr>
      </w:pPr>
    </w:p>
    <w:p w14:paraId="18F0D2A1" w14:textId="77777777" w:rsidR="002E33A4" w:rsidRDefault="002E33A4">
      <w:pPr>
        <w:ind w:firstLine="357"/>
        <w:jc w:val="center"/>
        <w:rPr>
          <w:rFonts w:eastAsia="仿宋_GB2312"/>
          <w:bCs/>
          <w:sz w:val="40"/>
          <w:szCs w:val="72"/>
        </w:rPr>
      </w:pPr>
    </w:p>
    <w:p w14:paraId="69CD3950" w14:textId="77777777" w:rsidR="002E33A4" w:rsidRDefault="002E33A4">
      <w:pPr>
        <w:ind w:firstLine="357"/>
        <w:jc w:val="center"/>
        <w:rPr>
          <w:rFonts w:eastAsia="仿宋_GB2312"/>
          <w:bCs/>
          <w:sz w:val="40"/>
          <w:szCs w:val="72"/>
        </w:rPr>
      </w:pPr>
    </w:p>
    <w:p w14:paraId="011C8F34" w14:textId="77777777" w:rsidR="002E33A4" w:rsidRDefault="002E33A4">
      <w:pPr>
        <w:ind w:firstLine="357"/>
        <w:jc w:val="center"/>
        <w:rPr>
          <w:rFonts w:eastAsia="仿宋_GB2312"/>
          <w:bCs/>
          <w:sz w:val="40"/>
          <w:szCs w:val="72"/>
        </w:rPr>
      </w:pPr>
    </w:p>
    <w:p w14:paraId="3FAE68E6" w14:textId="77777777" w:rsidR="002E33A4" w:rsidRDefault="002E33A4">
      <w:pPr>
        <w:ind w:firstLine="357"/>
        <w:jc w:val="center"/>
        <w:rPr>
          <w:b/>
          <w:bCs/>
          <w:sz w:val="40"/>
          <w:szCs w:val="72"/>
        </w:rPr>
      </w:pPr>
    </w:p>
    <w:p w14:paraId="20FB2370" w14:textId="77777777" w:rsidR="002E33A4" w:rsidRDefault="00000000">
      <w:pPr>
        <w:spacing w:afterLines="100" w:after="312"/>
        <w:ind w:firstLine="357"/>
        <w:jc w:val="left"/>
        <w:rPr>
          <w:b/>
          <w:bCs/>
          <w:sz w:val="32"/>
          <w:szCs w:val="32"/>
          <w:u w:val="single"/>
        </w:rPr>
      </w:pPr>
      <w:r>
        <w:rPr>
          <w:rFonts w:hint="eastAsia"/>
          <w:b/>
          <w:bCs/>
          <w:sz w:val="32"/>
          <w:szCs w:val="32"/>
        </w:rPr>
        <w:t>委托人：</w:t>
      </w:r>
      <w:r>
        <w:rPr>
          <w:rFonts w:hint="eastAsia"/>
          <w:b/>
          <w:bCs/>
          <w:sz w:val="32"/>
          <w:szCs w:val="32"/>
        </w:rPr>
        <w:t xml:space="preserve">  </w:t>
      </w:r>
      <w:r>
        <w:rPr>
          <w:b/>
          <w:bCs/>
          <w:sz w:val="32"/>
          <w:szCs w:val="32"/>
          <w:u w:val="single"/>
        </w:rPr>
        <w:t xml:space="preserve"> </w:t>
      </w:r>
      <w:r>
        <w:rPr>
          <w:rFonts w:ascii="宋体" w:hAnsi="宋体" w:hint="eastAsia"/>
          <w:b/>
          <w:sz w:val="32"/>
          <w:szCs w:val="32"/>
          <w:u w:val="single"/>
        </w:rPr>
        <w:t xml:space="preserve">国家纳米科学中心  </w:t>
      </w:r>
      <w:r>
        <w:rPr>
          <w:rFonts w:ascii="宋体" w:hAnsi="宋体" w:hint="eastAsia"/>
          <w:b/>
          <w:bCs/>
          <w:sz w:val="32"/>
          <w:szCs w:val="32"/>
          <w:u w:val="single"/>
        </w:rPr>
        <w:t xml:space="preserve">             </w:t>
      </w:r>
    </w:p>
    <w:p w14:paraId="5D8B437F" w14:textId="77777777" w:rsidR="002E33A4" w:rsidRDefault="00000000">
      <w:pPr>
        <w:spacing w:afterLines="100" w:after="312"/>
        <w:ind w:firstLine="357"/>
        <w:jc w:val="left"/>
        <w:rPr>
          <w:rFonts w:ascii="宋体" w:hAnsi="宋体" w:hint="eastAsia"/>
          <w:b/>
          <w:bCs/>
          <w:sz w:val="32"/>
          <w:szCs w:val="32"/>
          <w:u w:val="single"/>
        </w:rPr>
      </w:pPr>
      <w:r>
        <w:rPr>
          <w:rFonts w:hint="eastAsia"/>
          <w:b/>
          <w:bCs/>
          <w:sz w:val="32"/>
          <w:szCs w:val="32"/>
        </w:rPr>
        <w:t>监理人：</w:t>
      </w:r>
      <w:r>
        <w:rPr>
          <w:rFonts w:hint="eastAsia"/>
          <w:b/>
          <w:bCs/>
          <w:sz w:val="32"/>
          <w:szCs w:val="32"/>
        </w:rPr>
        <w:t xml:space="preserve">  </w:t>
      </w:r>
      <w:r>
        <w:rPr>
          <w:rFonts w:ascii="宋体" w:hAnsi="宋体" w:hint="eastAsia"/>
          <w:b/>
          <w:bCs/>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bCs/>
          <w:sz w:val="32"/>
          <w:szCs w:val="32"/>
          <w:u w:val="single"/>
        </w:rPr>
        <w:t xml:space="preserve"> </w:t>
      </w:r>
    </w:p>
    <w:p w14:paraId="42A947BD" w14:textId="77777777" w:rsidR="002E33A4" w:rsidRDefault="00000000">
      <w:pPr>
        <w:spacing w:afterLines="100" w:after="312"/>
        <w:ind w:firstLine="357"/>
        <w:jc w:val="left"/>
        <w:rPr>
          <w:rFonts w:ascii="宋体" w:hAnsi="宋体" w:hint="eastAsia"/>
          <w:b/>
          <w:bCs/>
          <w:sz w:val="32"/>
          <w:szCs w:val="32"/>
          <w:u w:val="single"/>
        </w:rPr>
      </w:pPr>
      <w:r>
        <w:rPr>
          <w:rFonts w:hint="eastAsia"/>
          <w:b/>
          <w:bCs/>
          <w:sz w:val="32"/>
          <w:szCs w:val="32"/>
        </w:rPr>
        <w:t>项目名称：</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p w14:paraId="7331E703" w14:textId="77777777" w:rsidR="002E33A4" w:rsidRDefault="00000000">
      <w:pPr>
        <w:spacing w:afterLines="100" w:after="312"/>
        <w:ind w:firstLine="357"/>
        <w:jc w:val="left"/>
        <w:rPr>
          <w:rFonts w:ascii="宋体" w:hAnsi="宋体" w:hint="eastAsia"/>
          <w:b/>
          <w:bCs/>
          <w:sz w:val="32"/>
          <w:szCs w:val="32"/>
          <w:u w:val="single"/>
        </w:rPr>
      </w:pPr>
      <w:r>
        <w:rPr>
          <w:rFonts w:hint="eastAsia"/>
          <w:b/>
          <w:bCs/>
          <w:sz w:val="32"/>
          <w:szCs w:val="32"/>
        </w:rPr>
        <w:t>合同编号</w:t>
      </w:r>
      <w:r>
        <w:rPr>
          <w:rFonts w:hint="eastAsia"/>
          <w:b/>
          <w:bCs/>
          <w:sz w:val="32"/>
          <w:szCs w:val="32"/>
        </w:rPr>
        <w:t xml:space="preserve">: </w:t>
      </w:r>
      <w:r>
        <w:rPr>
          <w:rFonts w:hint="eastAsia"/>
          <w:bCs/>
          <w:sz w:val="32"/>
          <w:szCs w:val="32"/>
          <w:u w:val="single"/>
        </w:rPr>
        <w:t xml:space="preserve">     </w:t>
      </w:r>
      <w:r>
        <w:rPr>
          <w:bCs/>
          <w:sz w:val="32"/>
          <w:szCs w:val="32"/>
          <w:u w:val="single"/>
        </w:rPr>
        <w:t xml:space="preserve">             </w:t>
      </w:r>
      <w:r>
        <w:rPr>
          <w:rFonts w:hint="eastAsia"/>
          <w:bCs/>
          <w:sz w:val="32"/>
          <w:szCs w:val="32"/>
          <w:u w:val="single"/>
        </w:rPr>
        <w:t xml:space="preserve">               </w:t>
      </w:r>
    </w:p>
    <w:p w14:paraId="5C78579F" w14:textId="77777777" w:rsidR="002E33A4" w:rsidRDefault="002E33A4"/>
    <w:p w14:paraId="0FC66095" w14:textId="77777777" w:rsidR="002E33A4" w:rsidRDefault="002E33A4">
      <w:pPr>
        <w:ind w:rightChars="859" w:right="1804"/>
        <w:jc w:val="distribute"/>
        <w:rPr>
          <w:rFonts w:hAnsi="宋体" w:hint="eastAsia"/>
          <w:b/>
          <w:bCs/>
          <w:sz w:val="36"/>
          <w:szCs w:val="36"/>
        </w:rPr>
      </w:pPr>
    </w:p>
    <w:p w14:paraId="4873E43C" w14:textId="77777777" w:rsidR="002E33A4" w:rsidRDefault="00000000">
      <w:pPr>
        <w:ind w:rightChars="859" w:right="1804" w:firstLineChars="448" w:firstLine="1619"/>
        <w:jc w:val="distribute"/>
        <w:rPr>
          <w:rFonts w:hAnsi="宋体" w:hint="eastAsia"/>
          <w:b/>
          <w:bCs/>
          <w:sz w:val="36"/>
          <w:szCs w:val="36"/>
        </w:rPr>
      </w:pPr>
      <w:r>
        <w:rPr>
          <w:rFonts w:hAnsi="宋体" w:hint="eastAsia"/>
          <w:b/>
          <w:bCs/>
          <w:sz w:val="36"/>
          <w:szCs w:val="36"/>
        </w:rPr>
        <w:t>北京市住房和城乡建设委员会</w:t>
      </w:r>
    </w:p>
    <w:p w14:paraId="21079CCD" w14:textId="77777777" w:rsidR="002E33A4" w:rsidRDefault="00000000">
      <w:pPr>
        <w:ind w:rightChars="859" w:right="1804" w:firstLineChars="448" w:firstLine="1619"/>
        <w:jc w:val="distribute"/>
        <w:rPr>
          <w:rFonts w:hAnsi="宋体" w:hint="eastAsia"/>
          <w:b/>
          <w:bCs/>
          <w:sz w:val="36"/>
          <w:szCs w:val="36"/>
        </w:rPr>
      </w:pPr>
      <w:r>
        <w:rPr>
          <w:rFonts w:hAnsi="宋体" w:hint="eastAsia"/>
          <w:b/>
          <w:bCs/>
          <w:sz w:val="36"/>
          <w:szCs w:val="36"/>
        </w:rPr>
        <w:t>北京市工商行政管理局</w:t>
      </w:r>
    </w:p>
    <w:p w14:paraId="3C17377E" w14:textId="77777777" w:rsidR="002E33A4" w:rsidRDefault="00000000">
      <w:pPr>
        <w:ind w:rightChars="859" w:right="1804"/>
        <w:jc w:val="center"/>
        <w:rPr>
          <w:b/>
          <w:bCs/>
          <w:sz w:val="32"/>
          <w:szCs w:val="32"/>
        </w:rPr>
      </w:pPr>
      <w:r>
        <w:rPr>
          <w:rFonts w:hAnsi="宋体" w:hint="eastAsia"/>
          <w:b/>
          <w:bCs/>
          <w:sz w:val="36"/>
          <w:szCs w:val="36"/>
        </w:rPr>
        <w:t xml:space="preserve">          </w:t>
      </w:r>
      <w:r>
        <w:rPr>
          <w:rFonts w:hAnsi="宋体" w:hint="eastAsia"/>
          <w:b/>
          <w:bCs/>
          <w:sz w:val="36"/>
          <w:szCs w:val="36"/>
        </w:rPr>
        <w:t>二</w:t>
      </w:r>
      <w:r>
        <w:rPr>
          <w:rFonts w:hint="eastAsia"/>
          <w:b/>
          <w:bCs/>
          <w:sz w:val="36"/>
          <w:szCs w:val="36"/>
        </w:rPr>
        <w:t>○</w:t>
      </w:r>
      <w:r>
        <w:rPr>
          <w:rFonts w:hAnsi="宋体" w:hint="eastAsia"/>
          <w:b/>
          <w:bCs/>
          <w:sz w:val="36"/>
          <w:szCs w:val="36"/>
        </w:rPr>
        <w:t>一五年二月六日制定</w:t>
      </w:r>
      <w:r>
        <w:rPr>
          <w:rFonts w:hAnsi="宋体"/>
          <w:b/>
          <w:bCs/>
          <w:sz w:val="32"/>
          <w:szCs w:val="32"/>
        </w:rPr>
        <w:br w:type="page"/>
      </w:r>
      <w:r>
        <w:rPr>
          <w:rFonts w:hAnsi="宋体" w:hint="eastAsia"/>
          <w:b/>
          <w:bCs/>
          <w:sz w:val="32"/>
          <w:szCs w:val="32"/>
        </w:rPr>
        <w:lastRenderedPageBreak/>
        <w:t>第一部分</w:t>
      </w:r>
      <w:r>
        <w:rPr>
          <w:rFonts w:hint="eastAsia"/>
          <w:b/>
          <w:bCs/>
          <w:sz w:val="32"/>
          <w:szCs w:val="32"/>
        </w:rPr>
        <w:t xml:space="preserve">  </w:t>
      </w:r>
      <w:r>
        <w:rPr>
          <w:rFonts w:hAnsi="宋体" w:hint="eastAsia"/>
          <w:b/>
          <w:bCs/>
          <w:sz w:val="32"/>
          <w:szCs w:val="32"/>
        </w:rPr>
        <w:t>合同协议书</w:t>
      </w:r>
    </w:p>
    <w:p w14:paraId="61B8C080" w14:textId="77777777" w:rsidR="002E33A4" w:rsidRDefault="002E33A4">
      <w:pPr>
        <w:adjustRightInd w:val="0"/>
        <w:snapToGrid w:val="0"/>
        <w:spacing w:line="360" w:lineRule="auto"/>
        <w:ind w:firstLineChars="250" w:firstLine="325"/>
        <w:rPr>
          <w:sz w:val="13"/>
          <w:szCs w:val="13"/>
        </w:rPr>
      </w:pPr>
    </w:p>
    <w:p w14:paraId="07BDE5A4" w14:textId="77777777" w:rsidR="002E33A4" w:rsidRDefault="00000000">
      <w:pPr>
        <w:adjustRightInd w:val="0"/>
        <w:snapToGrid w:val="0"/>
        <w:spacing w:line="360" w:lineRule="auto"/>
        <w:ind w:firstLineChars="200" w:firstLine="420"/>
        <w:rPr>
          <w:szCs w:val="21"/>
          <w:u w:val="single"/>
        </w:rPr>
      </w:pPr>
      <w:r>
        <w:rPr>
          <w:rFonts w:hAnsi="宋体" w:hint="eastAsia"/>
          <w:szCs w:val="21"/>
        </w:rPr>
        <w:t>委托人（全称）：</w:t>
      </w:r>
      <w:r>
        <w:rPr>
          <w:rFonts w:hAnsi="宋体" w:hint="eastAsia"/>
          <w:szCs w:val="21"/>
          <w:u w:val="single"/>
        </w:rPr>
        <w:t xml:space="preserve"> </w:t>
      </w:r>
      <w:r>
        <w:rPr>
          <w:rFonts w:ascii="宋体" w:hAnsi="宋体" w:hint="eastAsia"/>
          <w:szCs w:val="21"/>
          <w:u w:val="single"/>
        </w:rPr>
        <w:t>国家纳米科学中心</w:t>
      </w:r>
      <w:r>
        <w:rPr>
          <w:rFonts w:hint="eastAsia"/>
          <w:szCs w:val="21"/>
          <w:u w:val="single"/>
        </w:rPr>
        <w:t xml:space="preserve">                </w:t>
      </w:r>
    </w:p>
    <w:p w14:paraId="1B1F70B7" w14:textId="77777777" w:rsidR="002E33A4" w:rsidRDefault="00000000">
      <w:pPr>
        <w:adjustRightInd w:val="0"/>
        <w:snapToGrid w:val="0"/>
        <w:spacing w:line="360" w:lineRule="auto"/>
        <w:ind w:firstLineChars="200" w:firstLine="420"/>
        <w:rPr>
          <w:szCs w:val="21"/>
        </w:rPr>
      </w:pPr>
      <w:r>
        <w:rPr>
          <w:rFonts w:hAnsi="宋体" w:hint="eastAsia"/>
          <w:szCs w:val="21"/>
        </w:rPr>
        <w:t>监理人（全称）：</w:t>
      </w:r>
      <w:r>
        <w:rPr>
          <w:rFonts w:hint="eastAsia"/>
          <w:szCs w:val="21"/>
          <w:u w:val="single"/>
        </w:rPr>
        <w:t xml:space="preserve">     </w:t>
      </w:r>
    </w:p>
    <w:p w14:paraId="2033CF6F" w14:textId="77777777" w:rsidR="002E33A4" w:rsidRDefault="00000000">
      <w:pPr>
        <w:adjustRightInd w:val="0"/>
        <w:snapToGrid w:val="0"/>
        <w:spacing w:line="360" w:lineRule="auto"/>
        <w:ind w:firstLineChars="200" w:firstLine="420"/>
        <w:rPr>
          <w:szCs w:val="21"/>
          <w:u w:val="single"/>
        </w:rPr>
      </w:pPr>
      <w:r>
        <w:rPr>
          <w:rFonts w:hAnsi="宋体" w:hint="eastAsia"/>
          <w:szCs w:val="21"/>
        </w:rPr>
        <w:t>根据《中华人民共和国民法典》、《中华人民共和国建筑法》及其他有关法律、法规，遵循平等、自愿、公平和诚实信用原则，双方就下述工程委托监理与相关服务事项协商一致，订立本合同。</w:t>
      </w:r>
    </w:p>
    <w:p w14:paraId="7EA99C94" w14:textId="77777777" w:rsidR="002E33A4" w:rsidRDefault="00000000">
      <w:pPr>
        <w:spacing w:line="360" w:lineRule="auto"/>
        <w:ind w:firstLineChars="179" w:firstLine="539"/>
        <w:outlineLvl w:val="1"/>
        <w:rPr>
          <w:b/>
          <w:sz w:val="30"/>
          <w:szCs w:val="30"/>
        </w:rPr>
      </w:pPr>
      <w:r>
        <w:rPr>
          <w:rFonts w:hAnsi="宋体" w:hint="eastAsia"/>
          <w:b/>
          <w:sz w:val="30"/>
          <w:szCs w:val="30"/>
        </w:rPr>
        <w:t>一、工程概况</w:t>
      </w:r>
    </w:p>
    <w:p w14:paraId="4BE8D001" w14:textId="77777777" w:rsidR="002E33A4" w:rsidRDefault="00000000">
      <w:pPr>
        <w:numPr>
          <w:ilvl w:val="0"/>
          <w:numId w:val="11"/>
        </w:numPr>
        <w:spacing w:line="360" w:lineRule="auto"/>
        <w:ind w:firstLine="431"/>
        <w:rPr>
          <w:rFonts w:hAnsi="宋体" w:hint="eastAsia"/>
          <w:szCs w:val="21"/>
        </w:rPr>
      </w:pPr>
      <w:r>
        <w:rPr>
          <w:rFonts w:hAnsi="宋体" w:hint="eastAsia"/>
          <w:szCs w:val="21"/>
        </w:rPr>
        <w:t>工程名称：</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p>
    <w:p w14:paraId="3D80821E" w14:textId="77777777" w:rsidR="002E33A4" w:rsidRDefault="00000000">
      <w:pPr>
        <w:numPr>
          <w:ilvl w:val="0"/>
          <w:numId w:val="11"/>
        </w:numPr>
        <w:spacing w:line="360" w:lineRule="auto"/>
        <w:ind w:firstLine="431"/>
        <w:rPr>
          <w:rFonts w:hAnsi="宋体" w:hint="eastAsia"/>
          <w:szCs w:val="21"/>
        </w:rPr>
      </w:pPr>
      <w:r>
        <w:rPr>
          <w:rFonts w:hAnsi="宋体" w:hint="eastAsia"/>
          <w:szCs w:val="21"/>
        </w:rPr>
        <w:t>工程地点：</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r>
        <w:rPr>
          <w:rFonts w:hAnsi="宋体"/>
          <w:szCs w:val="21"/>
        </w:rPr>
        <w:t xml:space="preserve"> </w:t>
      </w:r>
    </w:p>
    <w:p w14:paraId="060C84E1" w14:textId="77777777" w:rsidR="002E33A4" w:rsidRDefault="00000000">
      <w:pPr>
        <w:numPr>
          <w:ilvl w:val="0"/>
          <w:numId w:val="11"/>
        </w:numPr>
        <w:spacing w:line="360" w:lineRule="auto"/>
        <w:ind w:firstLine="431"/>
        <w:rPr>
          <w:rFonts w:hAnsi="宋体" w:hint="eastAsia"/>
          <w:szCs w:val="21"/>
        </w:rPr>
      </w:pPr>
      <w:r>
        <w:rPr>
          <w:rFonts w:hAnsi="宋体" w:hint="eastAsia"/>
          <w:szCs w:val="21"/>
        </w:rPr>
        <w:t>工程范围：</w:t>
      </w:r>
    </w:p>
    <w:p w14:paraId="29526642" w14:textId="77777777" w:rsidR="002E33A4" w:rsidRDefault="00000000">
      <w:pPr>
        <w:numPr>
          <w:ilvl w:val="0"/>
          <w:numId w:val="12"/>
        </w:numPr>
        <w:tabs>
          <w:tab w:val="left" w:pos="1276"/>
          <w:tab w:val="left" w:pos="1418"/>
        </w:tabs>
        <w:adjustRightInd w:val="0"/>
        <w:snapToGrid w:val="0"/>
        <w:spacing w:beforeLines="50" w:before="156" w:line="360" w:lineRule="auto"/>
        <w:ind w:firstLine="436"/>
        <w:rPr>
          <w:rFonts w:hAnsi="宋体" w:hint="eastAsia"/>
          <w:szCs w:val="21"/>
          <w:u w:val="single"/>
        </w:rPr>
      </w:pPr>
      <w:r>
        <w:rPr>
          <w:rFonts w:hAnsi="宋体" w:hint="eastAsia"/>
          <w:szCs w:val="21"/>
          <w:u w:val="single"/>
        </w:rPr>
        <w:t xml:space="preserve"> </w:t>
      </w:r>
      <w:r>
        <w:rPr>
          <w:rFonts w:hAnsi="宋体"/>
          <w:szCs w:val="21"/>
          <w:u w:val="single"/>
        </w:rPr>
        <w:t xml:space="preserve">               </w:t>
      </w:r>
      <w:r>
        <w:rPr>
          <w:rFonts w:hAnsi="宋体" w:hint="eastAsia"/>
          <w:szCs w:val="21"/>
          <w:u w:val="single"/>
        </w:rPr>
        <w:t>：</w:t>
      </w:r>
    </w:p>
    <w:p w14:paraId="5929C67F" w14:textId="77777777" w:rsidR="002E33A4" w:rsidRDefault="00000000">
      <w:pPr>
        <w:numPr>
          <w:ilvl w:val="0"/>
          <w:numId w:val="12"/>
        </w:numPr>
        <w:tabs>
          <w:tab w:val="left" w:pos="1276"/>
          <w:tab w:val="left" w:pos="1418"/>
        </w:tabs>
        <w:spacing w:line="360" w:lineRule="auto"/>
        <w:ind w:firstLine="436"/>
        <w:rPr>
          <w:rFonts w:hAnsi="宋体" w:hint="eastAsia"/>
          <w:szCs w:val="21"/>
          <w:u w:val="single"/>
        </w:rPr>
      </w:pPr>
      <w:r>
        <w:rPr>
          <w:rFonts w:hAnsi="宋体"/>
          <w:szCs w:val="21"/>
          <w:u w:val="single"/>
        </w:rPr>
        <w:t xml:space="preserve">               </w:t>
      </w:r>
      <w:r>
        <w:rPr>
          <w:rFonts w:hAnsi="宋体" w:hint="eastAsia"/>
          <w:szCs w:val="21"/>
          <w:u w:val="single"/>
        </w:rPr>
        <w:t>：</w:t>
      </w:r>
    </w:p>
    <w:p w14:paraId="32B0CBC8" w14:textId="77777777" w:rsidR="002E33A4" w:rsidRDefault="00000000">
      <w:pPr>
        <w:numPr>
          <w:ilvl w:val="0"/>
          <w:numId w:val="12"/>
        </w:numPr>
        <w:tabs>
          <w:tab w:val="left" w:pos="1276"/>
          <w:tab w:val="left" w:pos="1418"/>
        </w:tabs>
        <w:spacing w:line="360" w:lineRule="auto"/>
        <w:ind w:firstLine="436"/>
        <w:rPr>
          <w:rFonts w:hAnsi="宋体" w:hint="eastAsia"/>
          <w:szCs w:val="21"/>
          <w:u w:val="single"/>
        </w:rPr>
      </w:pPr>
      <w:r>
        <w:rPr>
          <w:rFonts w:hAnsi="宋体"/>
          <w:szCs w:val="21"/>
          <w:u w:val="single"/>
        </w:rPr>
        <w:t xml:space="preserve">               </w:t>
      </w:r>
      <w:r>
        <w:rPr>
          <w:rFonts w:hAnsi="宋体" w:hint="eastAsia"/>
          <w:szCs w:val="21"/>
          <w:u w:val="single"/>
        </w:rPr>
        <w:t>：</w:t>
      </w:r>
    </w:p>
    <w:p w14:paraId="438682BC" w14:textId="77777777" w:rsidR="002E33A4" w:rsidRDefault="00000000">
      <w:pPr>
        <w:numPr>
          <w:ilvl w:val="0"/>
          <w:numId w:val="13"/>
        </w:numPr>
        <w:spacing w:line="360" w:lineRule="auto"/>
        <w:rPr>
          <w:rFonts w:hAnsi="宋体" w:hint="eastAsia"/>
          <w:szCs w:val="21"/>
          <w:u w:val="single"/>
        </w:rPr>
      </w:pPr>
      <w:r>
        <w:rPr>
          <w:rFonts w:hAnsi="宋体"/>
          <w:szCs w:val="21"/>
        </w:rPr>
        <w:t>建设</w:t>
      </w:r>
      <w:r>
        <w:rPr>
          <w:rFonts w:hAnsi="宋体" w:hint="eastAsia"/>
          <w:szCs w:val="21"/>
        </w:rPr>
        <w:t>项目</w:t>
      </w:r>
      <w:r>
        <w:rPr>
          <w:rFonts w:hAnsi="宋体"/>
          <w:szCs w:val="21"/>
        </w:rPr>
        <w:t>工程概算</w:t>
      </w:r>
      <w:r>
        <w:rPr>
          <w:rFonts w:hAnsi="宋体" w:hint="eastAsia"/>
          <w:szCs w:val="21"/>
        </w:rPr>
        <w:t>建安工程费：</w:t>
      </w:r>
      <w:r>
        <w:rPr>
          <w:rFonts w:hAnsi="宋体"/>
          <w:szCs w:val="21"/>
          <w:u w:val="single"/>
        </w:rPr>
        <w:t xml:space="preserve"> </w:t>
      </w:r>
      <w:r>
        <w:rPr>
          <w:rFonts w:hAnsi="宋体" w:hint="eastAsia"/>
          <w:szCs w:val="21"/>
          <w:u w:val="single"/>
        </w:rPr>
        <w:t>国家纳米科学中心南楼维修改造工程施工监理服务费计算基数按</w:t>
      </w:r>
      <w:r>
        <w:rPr>
          <w:rFonts w:hAnsi="宋体" w:hint="eastAsia"/>
          <w:szCs w:val="21"/>
          <w:u w:val="single"/>
        </w:rPr>
        <w:t>550</w:t>
      </w:r>
      <w:r>
        <w:rPr>
          <w:rFonts w:hAnsi="宋体" w:hint="eastAsia"/>
          <w:szCs w:val="21"/>
          <w:u w:val="single"/>
        </w:rPr>
        <w:t>万元计取；</w:t>
      </w:r>
    </w:p>
    <w:p w14:paraId="1F6C9323" w14:textId="77777777" w:rsidR="002E33A4" w:rsidRDefault="00000000">
      <w:pPr>
        <w:spacing w:line="360" w:lineRule="auto"/>
        <w:ind w:firstLineChars="179" w:firstLine="539"/>
        <w:rPr>
          <w:b/>
          <w:sz w:val="30"/>
          <w:szCs w:val="30"/>
        </w:rPr>
      </w:pPr>
      <w:r>
        <w:rPr>
          <w:rFonts w:hAnsi="宋体" w:hint="eastAsia"/>
          <w:b/>
          <w:sz w:val="30"/>
          <w:szCs w:val="30"/>
        </w:rPr>
        <w:t>二、词语定义</w:t>
      </w:r>
    </w:p>
    <w:p w14:paraId="235574B1" w14:textId="77777777" w:rsidR="002E33A4" w:rsidRDefault="00000000">
      <w:pPr>
        <w:adjustRightInd w:val="0"/>
        <w:snapToGrid w:val="0"/>
        <w:spacing w:line="360" w:lineRule="auto"/>
        <w:ind w:firstLineChars="225" w:firstLine="473"/>
        <w:rPr>
          <w:szCs w:val="21"/>
        </w:rPr>
      </w:pPr>
      <w:r>
        <w:rPr>
          <w:rFonts w:hAnsi="宋体" w:hint="eastAsia"/>
          <w:szCs w:val="21"/>
        </w:rPr>
        <w:t>合同协议书中相关词语的含义与合同通用条款中的定义与解释相同。</w:t>
      </w:r>
    </w:p>
    <w:p w14:paraId="206A6F03" w14:textId="77777777" w:rsidR="002E33A4" w:rsidRDefault="00000000">
      <w:pPr>
        <w:spacing w:line="360" w:lineRule="auto"/>
        <w:ind w:firstLineChars="179" w:firstLine="539"/>
        <w:outlineLvl w:val="0"/>
        <w:rPr>
          <w:b/>
          <w:sz w:val="30"/>
          <w:szCs w:val="30"/>
        </w:rPr>
      </w:pPr>
      <w:r>
        <w:rPr>
          <w:rFonts w:hAnsi="宋体" w:hint="eastAsia"/>
          <w:b/>
          <w:sz w:val="30"/>
          <w:szCs w:val="30"/>
        </w:rPr>
        <w:t>三、组成合同的文件</w:t>
      </w:r>
    </w:p>
    <w:p w14:paraId="2E318F39" w14:textId="77777777" w:rsidR="002E33A4" w:rsidRDefault="00000000">
      <w:pPr>
        <w:adjustRightInd w:val="0"/>
        <w:snapToGrid w:val="0"/>
        <w:spacing w:line="360" w:lineRule="auto"/>
        <w:ind w:firstLineChars="225" w:firstLine="473"/>
        <w:rPr>
          <w:szCs w:val="21"/>
        </w:rPr>
      </w:pPr>
      <w:r>
        <w:rPr>
          <w:szCs w:val="21"/>
        </w:rPr>
        <w:t>1.</w:t>
      </w:r>
      <w:r>
        <w:rPr>
          <w:rFonts w:hint="eastAsia"/>
          <w:szCs w:val="21"/>
        </w:rPr>
        <w:t xml:space="preserve"> </w:t>
      </w:r>
      <w:r>
        <w:rPr>
          <w:szCs w:val="21"/>
        </w:rPr>
        <w:t>合同协议书；</w:t>
      </w:r>
    </w:p>
    <w:p w14:paraId="3E503BF9" w14:textId="77777777" w:rsidR="002E33A4" w:rsidRDefault="00000000">
      <w:pPr>
        <w:adjustRightInd w:val="0"/>
        <w:snapToGrid w:val="0"/>
        <w:spacing w:line="360" w:lineRule="auto"/>
        <w:ind w:firstLineChars="225" w:firstLine="473"/>
        <w:rPr>
          <w:szCs w:val="21"/>
        </w:rPr>
      </w:pPr>
      <w:r>
        <w:rPr>
          <w:szCs w:val="21"/>
        </w:rPr>
        <w:t>2.</w:t>
      </w:r>
      <w:r>
        <w:rPr>
          <w:rFonts w:hint="eastAsia"/>
          <w:szCs w:val="21"/>
        </w:rPr>
        <w:t xml:space="preserve"> </w:t>
      </w:r>
      <w:r>
        <w:rPr>
          <w:szCs w:val="21"/>
        </w:rPr>
        <w:t>合同专用条款；</w:t>
      </w:r>
    </w:p>
    <w:p w14:paraId="27199720" w14:textId="77777777" w:rsidR="002E33A4" w:rsidRDefault="00000000">
      <w:pPr>
        <w:adjustRightInd w:val="0"/>
        <w:snapToGrid w:val="0"/>
        <w:spacing w:line="360" w:lineRule="auto"/>
        <w:ind w:firstLineChars="225" w:firstLine="473"/>
        <w:rPr>
          <w:szCs w:val="21"/>
        </w:rPr>
      </w:pPr>
      <w:r>
        <w:rPr>
          <w:rFonts w:hint="eastAsia"/>
          <w:szCs w:val="21"/>
        </w:rPr>
        <w:t xml:space="preserve">3 </w:t>
      </w:r>
      <w:r>
        <w:rPr>
          <w:szCs w:val="21"/>
        </w:rPr>
        <w:t>合同通用条款</w:t>
      </w:r>
      <w:r>
        <w:rPr>
          <w:rFonts w:hint="eastAsia"/>
          <w:szCs w:val="21"/>
        </w:rPr>
        <w:t>；</w:t>
      </w:r>
    </w:p>
    <w:p w14:paraId="1BC76E09" w14:textId="77777777" w:rsidR="002E33A4" w:rsidRDefault="00000000">
      <w:pPr>
        <w:adjustRightInd w:val="0"/>
        <w:snapToGrid w:val="0"/>
        <w:spacing w:line="360" w:lineRule="auto"/>
        <w:ind w:firstLineChars="225" w:firstLine="473"/>
        <w:rPr>
          <w:szCs w:val="21"/>
        </w:rPr>
      </w:pPr>
      <w:r>
        <w:rPr>
          <w:rFonts w:hint="eastAsia"/>
          <w:szCs w:val="21"/>
        </w:rPr>
        <w:t xml:space="preserve">4. </w:t>
      </w:r>
      <w:r>
        <w:rPr>
          <w:rFonts w:hint="eastAsia"/>
          <w:szCs w:val="21"/>
        </w:rPr>
        <w:t>本工程适用的监理与相关服务有关的规范、规程，及其他合同文件。</w:t>
      </w:r>
    </w:p>
    <w:p w14:paraId="4CD506B7" w14:textId="77777777" w:rsidR="002E33A4" w:rsidRDefault="00000000">
      <w:pPr>
        <w:adjustRightInd w:val="0"/>
        <w:snapToGrid w:val="0"/>
        <w:spacing w:line="360" w:lineRule="auto"/>
        <w:ind w:firstLineChars="225" w:firstLine="473"/>
        <w:rPr>
          <w:szCs w:val="21"/>
        </w:rPr>
      </w:pPr>
      <w:r>
        <w:rPr>
          <w:rFonts w:hAnsi="宋体" w:hint="eastAsia"/>
          <w:szCs w:val="21"/>
        </w:rPr>
        <w:t>合同签订后，双方依法签订的补充协议也是合同文件的组成部分。</w:t>
      </w:r>
    </w:p>
    <w:p w14:paraId="236F8435" w14:textId="77777777" w:rsidR="002E33A4" w:rsidRDefault="00000000">
      <w:pPr>
        <w:spacing w:line="360" w:lineRule="auto"/>
        <w:ind w:firstLineChars="179" w:firstLine="539"/>
        <w:outlineLvl w:val="0"/>
        <w:rPr>
          <w:b/>
          <w:sz w:val="30"/>
          <w:szCs w:val="30"/>
        </w:rPr>
      </w:pPr>
      <w:r>
        <w:rPr>
          <w:rFonts w:hAnsi="宋体" w:hint="eastAsia"/>
          <w:b/>
          <w:sz w:val="30"/>
          <w:szCs w:val="30"/>
        </w:rPr>
        <w:t>四、总监理工程师</w:t>
      </w:r>
    </w:p>
    <w:p w14:paraId="082FA40C" w14:textId="77777777" w:rsidR="002E33A4" w:rsidRDefault="00000000">
      <w:pPr>
        <w:spacing w:line="360" w:lineRule="auto"/>
        <w:ind w:firstLineChars="179" w:firstLine="376"/>
        <w:outlineLvl w:val="0"/>
        <w:rPr>
          <w:rFonts w:ascii="宋体" w:hAnsi="宋体" w:hint="eastAsia"/>
          <w:szCs w:val="21"/>
        </w:rPr>
      </w:pPr>
      <w:r>
        <w:rPr>
          <w:rFonts w:ascii="宋体" w:hAnsi="宋体" w:hint="eastAsia"/>
          <w:szCs w:val="21"/>
        </w:rPr>
        <w:t>总监理工程师姓名：</w:t>
      </w:r>
      <w:r>
        <w:rPr>
          <w:rStyle w:val="NormalCharacter"/>
          <w:rFonts w:ascii="宋体" w:hAnsi="宋体" w:hint="eastAsia"/>
          <w:szCs w:val="21"/>
          <w:u w:val="single"/>
        </w:rPr>
        <w:t xml:space="preserve"> </w:t>
      </w:r>
      <w:r>
        <w:rPr>
          <w:rStyle w:val="NormalCharacter"/>
          <w:rFonts w:ascii="宋体" w:hAnsi="宋体"/>
          <w:szCs w:val="21"/>
          <w:u w:val="single"/>
        </w:rPr>
        <w:t xml:space="preserve">           </w:t>
      </w:r>
      <w:r>
        <w:rPr>
          <w:rStyle w:val="NormalCharacter"/>
          <w:szCs w:val="21"/>
        </w:rPr>
        <w:t>，身份证号码：</w:t>
      </w:r>
      <w:r>
        <w:rPr>
          <w:rStyle w:val="NormalCharacter"/>
          <w:rFonts w:ascii="宋体" w:hAnsi="宋体" w:hint="eastAsia"/>
          <w:szCs w:val="21"/>
          <w:u w:val="single"/>
        </w:rPr>
        <w:t xml:space="preserve"> </w:t>
      </w:r>
      <w:r>
        <w:rPr>
          <w:rStyle w:val="NormalCharacter"/>
          <w:rFonts w:ascii="宋体" w:hAnsi="宋体"/>
          <w:szCs w:val="21"/>
          <w:u w:val="single"/>
        </w:rPr>
        <w:t xml:space="preserve">         </w:t>
      </w:r>
      <w:r>
        <w:rPr>
          <w:rStyle w:val="NormalCharacter"/>
          <w:szCs w:val="21"/>
        </w:rPr>
        <w:t>，注册号：</w:t>
      </w:r>
      <w:r>
        <w:rPr>
          <w:rStyle w:val="NormalCharacter"/>
          <w:rFonts w:ascii="宋体" w:hAnsi="宋体" w:hint="eastAsia"/>
          <w:szCs w:val="21"/>
          <w:u w:val="single"/>
        </w:rPr>
        <w:t xml:space="preserve"> </w:t>
      </w:r>
      <w:r>
        <w:rPr>
          <w:rStyle w:val="NormalCharacter"/>
          <w:rFonts w:ascii="宋体" w:hAnsi="宋体"/>
          <w:szCs w:val="21"/>
          <w:u w:val="single"/>
        </w:rPr>
        <w:t xml:space="preserve">        </w:t>
      </w:r>
      <w:r>
        <w:rPr>
          <w:rFonts w:ascii="宋体" w:hAnsi="宋体" w:hint="eastAsia"/>
          <w:szCs w:val="21"/>
        </w:rPr>
        <w:t>。</w:t>
      </w:r>
    </w:p>
    <w:p w14:paraId="26B51C14" w14:textId="77777777" w:rsidR="002E33A4" w:rsidRDefault="00000000">
      <w:pPr>
        <w:spacing w:line="360" w:lineRule="auto"/>
        <w:ind w:firstLineChars="179" w:firstLine="539"/>
        <w:outlineLvl w:val="0"/>
        <w:rPr>
          <w:b/>
          <w:sz w:val="30"/>
          <w:szCs w:val="30"/>
        </w:rPr>
      </w:pPr>
      <w:r>
        <w:rPr>
          <w:rFonts w:hAnsi="宋体" w:hint="eastAsia"/>
          <w:b/>
          <w:sz w:val="30"/>
          <w:szCs w:val="30"/>
        </w:rPr>
        <w:t>五、签约酬金与补偿费用</w:t>
      </w:r>
    </w:p>
    <w:p w14:paraId="0D02FC31" w14:textId="77777777" w:rsidR="002E33A4" w:rsidRDefault="00000000">
      <w:pPr>
        <w:adjustRightInd w:val="0"/>
        <w:snapToGrid w:val="0"/>
        <w:spacing w:line="360" w:lineRule="auto"/>
        <w:ind w:firstLineChars="225" w:firstLine="473"/>
        <w:rPr>
          <w:rFonts w:ascii="宋体" w:hAnsi="宋体" w:hint="eastAsia"/>
          <w:szCs w:val="21"/>
        </w:rPr>
      </w:pPr>
      <w:r>
        <w:rPr>
          <w:rFonts w:ascii="宋体" w:hAnsi="宋体" w:hint="eastAsia"/>
          <w:szCs w:val="21"/>
        </w:rPr>
        <w:t>（一） 签约酬金（大写）：</w:t>
      </w:r>
      <w:r>
        <w:rPr>
          <w:rFonts w:ascii="宋体" w:hAnsi="宋体" w:cs="宋体" w:hint="eastAsia"/>
          <w:szCs w:val="21"/>
          <w:u w:val="single"/>
        </w:rPr>
        <w:t xml:space="preserve"> </w:t>
      </w:r>
      <w:r>
        <w:rPr>
          <w:rStyle w:val="NormalCharacter"/>
          <w:rFonts w:ascii="宋体" w:hAnsi="宋体" w:hint="eastAsia"/>
          <w:szCs w:val="21"/>
          <w:u w:val="single"/>
        </w:rPr>
        <w:t xml:space="preserve"> </w:t>
      </w:r>
      <w:r>
        <w:rPr>
          <w:rStyle w:val="NormalCharacter"/>
          <w:rFonts w:ascii="宋体" w:hAnsi="宋体"/>
          <w:szCs w:val="21"/>
          <w:u w:val="single"/>
        </w:rPr>
        <w:t xml:space="preserve">        </w:t>
      </w:r>
      <w:r>
        <w:rPr>
          <w:rFonts w:ascii="宋体" w:hAnsi="宋体"/>
          <w:szCs w:val="21"/>
        </w:rPr>
        <w:t>。</w:t>
      </w:r>
    </w:p>
    <w:p w14:paraId="46919DDF" w14:textId="77777777" w:rsidR="002E33A4" w:rsidRDefault="00000000">
      <w:pPr>
        <w:numPr>
          <w:ilvl w:val="0"/>
          <w:numId w:val="13"/>
        </w:numPr>
        <w:spacing w:line="360" w:lineRule="auto"/>
        <w:rPr>
          <w:rFonts w:hAnsi="宋体" w:hint="eastAsia"/>
          <w:szCs w:val="21"/>
          <w:u w:val="single"/>
        </w:rPr>
      </w:pPr>
      <w:r>
        <w:rPr>
          <w:rFonts w:hint="eastAsia"/>
          <w:szCs w:val="21"/>
        </w:rPr>
        <w:t>1</w:t>
      </w:r>
      <w:r>
        <w:rPr>
          <w:rFonts w:hint="eastAsia"/>
          <w:szCs w:val="21"/>
        </w:rPr>
        <w:t>．</w:t>
      </w:r>
      <w:r>
        <w:rPr>
          <w:szCs w:val="21"/>
        </w:rPr>
        <w:t>计</w:t>
      </w:r>
      <w:r>
        <w:rPr>
          <w:rFonts w:hint="eastAsia"/>
          <w:szCs w:val="21"/>
        </w:rPr>
        <w:t>算</w:t>
      </w:r>
      <w:r>
        <w:rPr>
          <w:szCs w:val="21"/>
        </w:rPr>
        <w:t>基数</w:t>
      </w:r>
      <w:r>
        <w:rPr>
          <w:rFonts w:hint="eastAsia"/>
          <w:szCs w:val="21"/>
        </w:rPr>
        <w:t>：监理酬金暂按</w:t>
      </w:r>
      <w:r>
        <w:rPr>
          <w:rFonts w:hAnsi="宋体" w:hint="eastAsia"/>
          <w:szCs w:val="21"/>
          <w:u w:val="single"/>
        </w:rPr>
        <w:t>国家纳米科学中心南楼维修改造工程施工监理服务费计算基数按</w:t>
      </w:r>
      <w:r>
        <w:rPr>
          <w:rFonts w:hAnsi="宋体" w:hint="eastAsia"/>
          <w:szCs w:val="21"/>
          <w:u w:val="single"/>
        </w:rPr>
        <w:t>550</w:t>
      </w:r>
      <w:r>
        <w:rPr>
          <w:rFonts w:hAnsi="宋体" w:hint="eastAsia"/>
          <w:szCs w:val="21"/>
          <w:u w:val="single"/>
        </w:rPr>
        <w:t>万元计取；</w:t>
      </w:r>
      <w:r>
        <w:rPr>
          <w:rFonts w:hAnsi="宋体" w:hint="eastAsia"/>
          <w:szCs w:val="21"/>
          <w:u w:val="single"/>
        </w:rPr>
        <w:t xml:space="preserve"> </w:t>
      </w:r>
    </w:p>
    <w:p w14:paraId="1AF539D5" w14:textId="77777777" w:rsidR="002E33A4" w:rsidRDefault="00000000">
      <w:pPr>
        <w:adjustRightInd w:val="0"/>
        <w:snapToGrid w:val="0"/>
        <w:spacing w:line="360" w:lineRule="auto"/>
        <w:ind w:firstLineChars="225" w:firstLine="473"/>
        <w:rPr>
          <w:szCs w:val="21"/>
          <w:u w:val="single"/>
        </w:rPr>
      </w:pPr>
      <w:r>
        <w:rPr>
          <w:rFonts w:hint="eastAsia"/>
          <w:szCs w:val="21"/>
        </w:rPr>
        <w:lastRenderedPageBreak/>
        <w:t>2</w:t>
      </w:r>
      <w:r>
        <w:rPr>
          <w:rFonts w:hint="eastAsia"/>
          <w:szCs w:val="21"/>
        </w:rPr>
        <w:t>．计算方式：监理酬金参照</w:t>
      </w:r>
      <w:proofErr w:type="gramStart"/>
      <w:r>
        <w:rPr>
          <w:rFonts w:hint="eastAsia"/>
          <w:szCs w:val="21"/>
        </w:rPr>
        <w:t>国家发改委</w:t>
      </w:r>
      <w:proofErr w:type="gramEnd"/>
      <w:r>
        <w:rPr>
          <w:rFonts w:hint="eastAsia"/>
          <w:szCs w:val="21"/>
        </w:rPr>
        <w:t>颁发的</w:t>
      </w:r>
      <w:proofErr w:type="gramStart"/>
      <w:r>
        <w:rPr>
          <w:rFonts w:hint="eastAsia"/>
          <w:szCs w:val="21"/>
        </w:rPr>
        <w:t>发改价格</w:t>
      </w:r>
      <w:proofErr w:type="gramEnd"/>
      <w:r>
        <w:rPr>
          <w:szCs w:val="21"/>
        </w:rPr>
        <w:t>[</w:t>
      </w:r>
      <w:r>
        <w:rPr>
          <w:rFonts w:hint="eastAsia"/>
          <w:szCs w:val="21"/>
        </w:rPr>
        <w:t>2007</w:t>
      </w:r>
      <w:r>
        <w:rPr>
          <w:szCs w:val="21"/>
        </w:rPr>
        <w:t>]</w:t>
      </w:r>
      <w:r>
        <w:rPr>
          <w:rFonts w:hint="eastAsia"/>
          <w:szCs w:val="21"/>
        </w:rPr>
        <w:t>670</w:t>
      </w:r>
      <w:r>
        <w:rPr>
          <w:rFonts w:hint="eastAsia"/>
          <w:szCs w:val="21"/>
        </w:rPr>
        <w:t>号文及</w:t>
      </w:r>
      <w:proofErr w:type="gramStart"/>
      <w:r>
        <w:rPr>
          <w:rFonts w:hint="eastAsia"/>
          <w:szCs w:val="21"/>
        </w:rPr>
        <w:t>发改价格</w:t>
      </w:r>
      <w:proofErr w:type="gramEnd"/>
      <w:r>
        <w:rPr>
          <w:rFonts w:hint="eastAsia"/>
          <w:szCs w:val="21"/>
        </w:rPr>
        <w:t>[2015</w:t>
      </w:r>
      <w:r>
        <w:rPr>
          <w:szCs w:val="21"/>
        </w:rPr>
        <w:t>]</w:t>
      </w:r>
      <w:r>
        <w:rPr>
          <w:rFonts w:hint="eastAsia"/>
          <w:szCs w:val="21"/>
        </w:rPr>
        <w:t>299</w:t>
      </w:r>
      <w:r>
        <w:rPr>
          <w:rFonts w:hint="eastAsia"/>
          <w:szCs w:val="21"/>
        </w:rPr>
        <w:t>号文的费率让利计取，监理人让利</w:t>
      </w:r>
      <w:r>
        <w:rPr>
          <w:szCs w:val="21"/>
          <w:u w:val="single"/>
        </w:rPr>
        <w:t xml:space="preserve">       </w:t>
      </w:r>
      <w:r>
        <w:rPr>
          <w:rFonts w:hint="eastAsia"/>
          <w:szCs w:val="21"/>
        </w:rPr>
        <w:t>。</w:t>
      </w:r>
    </w:p>
    <w:p w14:paraId="4CB86922" w14:textId="77777777" w:rsidR="002E33A4" w:rsidRDefault="00000000">
      <w:pPr>
        <w:adjustRightInd w:val="0"/>
        <w:snapToGrid w:val="0"/>
        <w:spacing w:line="360" w:lineRule="auto"/>
        <w:ind w:firstLineChars="225" w:firstLine="473"/>
        <w:rPr>
          <w:szCs w:val="21"/>
        </w:rPr>
      </w:pPr>
      <w:r>
        <w:rPr>
          <w:rFonts w:hint="eastAsia"/>
          <w:szCs w:val="21"/>
        </w:rPr>
        <w:t>3</w:t>
      </w:r>
      <w:r>
        <w:rPr>
          <w:rFonts w:hint="eastAsia"/>
          <w:szCs w:val="21"/>
        </w:rPr>
        <w:t>．结算方式：根据实际施工结算金额及本合同约定的费率及让利幅度据实调整。</w:t>
      </w:r>
    </w:p>
    <w:p w14:paraId="59A62580" w14:textId="77777777" w:rsidR="002E33A4" w:rsidRDefault="002E33A4">
      <w:pPr>
        <w:adjustRightInd w:val="0"/>
        <w:snapToGrid w:val="0"/>
        <w:spacing w:line="360" w:lineRule="auto"/>
        <w:ind w:firstLineChars="225" w:firstLine="473"/>
        <w:rPr>
          <w:szCs w:val="21"/>
        </w:rPr>
      </w:pPr>
    </w:p>
    <w:p w14:paraId="55F98BC5" w14:textId="77777777" w:rsidR="002E33A4" w:rsidRDefault="00000000">
      <w:pPr>
        <w:adjustRightInd w:val="0"/>
        <w:snapToGrid w:val="0"/>
        <w:spacing w:line="360" w:lineRule="auto"/>
        <w:ind w:firstLineChars="225" w:firstLine="473"/>
        <w:rPr>
          <w:szCs w:val="21"/>
        </w:rPr>
      </w:pPr>
      <w:r>
        <w:rPr>
          <w:rFonts w:hint="eastAsia"/>
          <w:szCs w:val="21"/>
        </w:rPr>
        <w:t>（二）</w:t>
      </w:r>
      <w:r>
        <w:rPr>
          <w:rFonts w:hint="eastAsia"/>
          <w:szCs w:val="21"/>
        </w:rPr>
        <w:t xml:space="preserve"> </w:t>
      </w:r>
      <w:r>
        <w:rPr>
          <w:rFonts w:hint="eastAsia"/>
          <w:szCs w:val="21"/>
        </w:rPr>
        <w:t>委托人不提供或部分提供相应的人员、房屋、资料、设备、设施时的补偿费用（大写）：</w:t>
      </w:r>
      <w:r>
        <w:rPr>
          <w:rFonts w:hint="eastAsia"/>
          <w:szCs w:val="21"/>
          <w:u w:val="single"/>
        </w:rPr>
        <w:t xml:space="preserve">          /   </w:t>
      </w:r>
      <w:r>
        <w:rPr>
          <w:rFonts w:hint="eastAsia"/>
          <w:szCs w:val="21"/>
        </w:rPr>
        <w:t>元（</w:t>
      </w:r>
      <w:r>
        <w:rPr>
          <w:szCs w:val="21"/>
        </w:rPr>
        <w:t>¥</w:t>
      </w:r>
      <w:r>
        <w:rPr>
          <w:rFonts w:hint="eastAsia"/>
          <w:szCs w:val="21"/>
          <w:u w:val="single"/>
        </w:rPr>
        <w:t xml:space="preserve">   /   </w:t>
      </w:r>
      <w:r>
        <w:rPr>
          <w:rFonts w:hint="eastAsia"/>
          <w:szCs w:val="21"/>
        </w:rPr>
        <w:t>）</w:t>
      </w:r>
      <w:r>
        <w:rPr>
          <w:szCs w:val="21"/>
        </w:rPr>
        <w:t>。</w:t>
      </w:r>
    </w:p>
    <w:p w14:paraId="6173F076" w14:textId="77777777" w:rsidR="002E33A4" w:rsidRDefault="00000000">
      <w:pPr>
        <w:spacing w:line="360" w:lineRule="auto"/>
        <w:ind w:firstLineChars="179" w:firstLine="539"/>
        <w:outlineLvl w:val="0"/>
        <w:rPr>
          <w:b/>
          <w:sz w:val="30"/>
          <w:szCs w:val="30"/>
        </w:rPr>
      </w:pPr>
      <w:r>
        <w:rPr>
          <w:rFonts w:hAnsi="宋体" w:hint="eastAsia"/>
          <w:b/>
          <w:sz w:val="30"/>
          <w:szCs w:val="30"/>
        </w:rPr>
        <w:t>六、期限</w:t>
      </w:r>
    </w:p>
    <w:p w14:paraId="37DCCE49" w14:textId="77777777" w:rsidR="002E33A4" w:rsidRDefault="00000000">
      <w:pPr>
        <w:adjustRightInd w:val="0"/>
        <w:snapToGrid w:val="0"/>
        <w:spacing w:line="360" w:lineRule="auto"/>
        <w:ind w:firstLineChars="225" w:firstLine="473"/>
        <w:rPr>
          <w:szCs w:val="21"/>
        </w:rPr>
      </w:pPr>
      <w:r>
        <w:rPr>
          <w:rFonts w:hint="eastAsia"/>
          <w:szCs w:val="21"/>
        </w:rPr>
        <w:t xml:space="preserve">1. </w:t>
      </w:r>
      <w:r>
        <w:rPr>
          <w:szCs w:val="21"/>
        </w:rPr>
        <w:t>监理期限：</w:t>
      </w:r>
    </w:p>
    <w:p w14:paraId="2CE2A42E" w14:textId="77777777" w:rsidR="002E33A4" w:rsidRDefault="00000000">
      <w:pPr>
        <w:spacing w:line="360" w:lineRule="auto"/>
        <w:ind w:firstLineChars="200" w:firstLine="420"/>
        <w:rPr>
          <w:szCs w:val="21"/>
        </w:rPr>
      </w:pPr>
      <w:r>
        <w:rPr>
          <w:rFonts w:hint="eastAsia"/>
          <w:szCs w:val="21"/>
        </w:rPr>
        <w:t>（</w:t>
      </w:r>
      <w:r>
        <w:rPr>
          <w:szCs w:val="21"/>
        </w:rPr>
        <w:t>1</w:t>
      </w:r>
      <w:r>
        <w:rPr>
          <w:rFonts w:hint="eastAsia"/>
          <w:szCs w:val="21"/>
        </w:rPr>
        <w:t>）施工阶段监理服务期：</w:t>
      </w:r>
      <w:r>
        <w:rPr>
          <w:rFonts w:hint="eastAsia"/>
          <w:szCs w:val="21"/>
        </w:rPr>
        <w:t>140</w:t>
      </w:r>
      <w:r>
        <w:rPr>
          <w:rFonts w:hint="eastAsia"/>
          <w:szCs w:val="21"/>
        </w:rPr>
        <w:t>日历天，自</w:t>
      </w:r>
      <w:r>
        <w:rPr>
          <w:rFonts w:hint="eastAsia"/>
          <w:szCs w:val="21"/>
        </w:rPr>
        <w:t>2025</w:t>
      </w:r>
      <w:r>
        <w:rPr>
          <w:rFonts w:hint="eastAsia"/>
          <w:szCs w:val="21"/>
        </w:rPr>
        <w:t>年</w:t>
      </w:r>
      <w:r>
        <w:rPr>
          <w:rFonts w:hint="eastAsia"/>
          <w:szCs w:val="21"/>
        </w:rPr>
        <w:t>7</w:t>
      </w:r>
      <w:r>
        <w:rPr>
          <w:rFonts w:hint="eastAsia"/>
          <w:szCs w:val="21"/>
        </w:rPr>
        <w:t>月</w:t>
      </w:r>
      <w:r>
        <w:rPr>
          <w:rFonts w:hint="eastAsia"/>
          <w:szCs w:val="21"/>
        </w:rPr>
        <w:t>15</w:t>
      </w:r>
      <w:r>
        <w:rPr>
          <w:rFonts w:hint="eastAsia"/>
          <w:szCs w:val="21"/>
        </w:rPr>
        <w:t>日起至</w:t>
      </w:r>
      <w:r>
        <w:rPr>
          <w:rFonts w:hint="eastAsia"/>
          <w:szCs w:val="21"/>
        </w:rPr>
        <w:t>2025</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日止，以现场实际开工竣工日期为准。如工期延期，监理</w:t>
      </w:r>
      <w:proofErr w:type="gramStart"/>
      <w:r>
        <w:rPr>
          <w:rFonts w:hint="eastAsia"/>
          <w:szCs w:val="21"/>
        </w:rPr>
        <w:t>费不再</w:t>
      </w:r>
      <w:proofErr w:type="gramEnd"/>
      <w:r>
        <w:rPr>
          <w:rFonts w:hint="eastAsia"/>
          <w:szCs w:val="21"/>
        </w:rPr>
        <w:t>增加。</w:t>
      </w:r>
    </w:p>
    <w:p w14:paraId="0DC15480" w14:textId="77777777" w:rsidR="002E33A4" w:rsidRDefault="00000000">
      <w:pPr>
        <w:spacing w:line="360" w:lineRule="auto"/>
        <w:ind w:firstLineChars="200" w:firstLine="420"/>
        <w:rPr>
          <w:szCs w:val="21"/>
        </w:rPr>
      </w:pPr>
      <w:r>
        <w:rPr>
          <w:rFonts w:hint="eastAsia"/>
          <w:szCs w:val="21"/>
        </w:rPr>
        <w:t>（</w:t>
      </w:r>
      <w:r>
        <w:rPr>
          <w:szCs w:val="21"/>
        </w:rPr>
        <w:t>2</w:t>
      </w:r>
      <w:r>
        <w:rPr>
          <w:rFonts w:hint="eastAsia"/>
          <w:szCs w:val="21"/>
        </w:rPr>
        <w:t>）相关服务期：</w:t>
      </w:r>
    </w:p>
    <w:p w14:paraId="4CD37988" w14:textId="77777777" w:rsidR="002E33A4" w:rsidRDefault="00000000">
      <w:pPr>
        <w:spacing w:line="360" w:lineRule="auto"/>
        <w:ind w:firstLineChars="200" w:firstLine="420"/>
        <w:rPr>
          <w:szCs w:val="21"/>
        </w:rPr>
      </w:pPr>
      <w:r>
        <w:rPr>
          <w:rFonts w:hint="eastAsia"/>
          <w:szCs w:val="21"/>
        </w:rPr>
        <w:t>保修期服务期限：自实际竣工日期起</w:t>
      </w:r>
      <w:r>
        <w:rPr>
          <w:szCs w:val="21"/>
        </w:rPr>
        <w:t>24</w:t>
      </w:r>
      <w:r>
        <w:rPr>
          <w:rFonts w:hint="eastAsia"/>
          <w:szCs w:val="21"/>
        </w:rPr>
        <w:t>个月。</w:t>
      </w:r>
    </w:p>
    <w:p w14:paraId="67EA37BC" w14:textId="77777777" w:rsidR="002E33A4" w:rsidRDefault="002E33A4">
      <w:pPr>
        <w:adjustRightInd w:val="0"/>
        <w:snapToGrid w:val="0"/>
        <w:spacing w:line="360" w:lineRule="auto"/>
        <w:ind w:firstLineChars="225" w:firstLine="473"/>
        <w:rPr>
          <w:szCs w:val="21"/>
        </w:rPr>
      </w:pPr>
    </w:p>
    <w:p w14:paraId="1F6925A1" w14:textId="77777777" w:rsidR="002E33A4" w:rsidRDefault="00000000">
      <w:pPr>
        <w:spacing w:line="360" w:lineRule="auto"/>
        <w:ind w:firstLineChars="179" w:firstLine="539"/>
        <w:outlineLvl w:val="0"/>
        <w:rPr>
          <w:b/>
          <w:sz w:val="30"/>
          <w:szCs w:val="30"/>
        </w:rPr>
      </w:pPr>
      <w:r>
        <w:rPr>
          <w:rFonts w:hAnsi="宋体" w:hint="eastAsia"/>
          <w:b/>
          <w:sz w:val="30"/>
          <w:szCs w:val="30"/>
        </w:rPr>
        <w:t>七、双方承诺</w:t>
      </w:r>
    </w:p>
    <w:p w14:paraId="1FD54E68" w14:textId="77777777" w:rsidR="002E33A4" w:rsidRDefault="00000000">
      <w:pPr>
        <w:adjustRightInd w:val="0"/>
        <w:snapToGrid w:val="0"/>
        <w:spacing w:line="360" w:lineRule="auto"/>
        <w:ind w:firstLineChars="225" w:firstLine="473"/>
        <w:rPr>
          <w:szCs w:val="21"/>
        </w:rPr>
      </w:pPr>
      <w:r>
        <w:rPr>
          <w:szCs w:val="21"/>
        </w:rPr>
        <w:t xml:space="preserve">1. </w:t>
      </w:r>
      <w:r>
        <w:rPr>
          <w:szCs w:val="21"/>
        </w:rPr>
        <w:t>监理人向委托人承诺，按照</w:t>
      </w:r>
      <w:r>
        <w:rPr>
          <w:rFonts w:hint="eastAsia"/>
          <w:szCs w:val="21"/>
        </w:rPr>
        <w:t>合同</w:t>
      </w:r>
      <w:r>
        <w:rPr>
          <w:szCs w:val="21"/>
        </w:rPr>
        <w:t>约定提供监理与相关服务</w:t>
      </w:r>
      <w:r>
        <w:rPr>
          <w:rFonts w:hint="eastAsia"/>
          <w:szCs w:val="21"/>
        </w:rPr>
        <w:t>。</w:t>
      </w:r>
    </w:p>
    <w:p w14:paraId="552DB91B" w14:textId="77777777" w:rsidR="002E33A4" w:rsidRDefault="00000000">
      <w:pPr>
        <w:adjustRightInd w:val="0"/>
        <w:snapToGrid w:val="0"/>
        <w:spacing w:line="360" w:lineRule="auto"/>
        <w:ind w:firstLineChars="225" w:firstLine="473"/>
        <w:rPr>
          <w:szCs w:val="21"/>
        </w:rPr>
      </w:pPr>
      <w:r>
        <w:rPr>
          <w:szCs w:val="21"/>
        </w:rPr>
        <w:t xml:space="preserve">2. </w:t>
      </w:r>
      <w:r>
        <w:rPr>
          <w:szCs w:val="21"/>
        </w:rPr>
        <w:t>委托</w:t>
      </w:r>
      <w:r>
        <w:rPr>
          <w:rFonts w:hint="eastAsia"/>
          <w:szCs w:val="21"/>
        </w:rPr>
        <w:t>人向监理人承诺，按照合同约定提供相应的人员、房屋、资料、设备、设施，并按照合同</w:t>
      </w:r>
      <w:r>
        <w:rPr>
          <w:szCs w:val="21"/>
        </w:rPr>
        <w:t>约</w:t>
      </w:r>
      <w:r>
        <w:rPr>
          <w:rFonts w:hint="eastAsia"/>
          <w:szCs w:val="21"/>
        </w:rPr>
        <w:t>定支付酬金。</w:t>
      </w:r>
    </w:p>
    <w:p w14:paraId="56232C08" w14:textId="77777777" w:rsidR="002E33A4" w:rsidRDefault="00000000">
      <w:pPr>
        <w:spacing w:line="360" w:lineRule="auto"/>
        <w:ind w:firstLineChars="179" w:firstLine="539"/>
        <w:outlineLvl w:val="0"/>
        <w:rPr>
          <w:b/>
          <w:sz w:val="30"/>
          <w:szCs w:val="30"/>
        </w:rPr>
      </w:pPr>
      <w:r>
        <w:rPr>
          <w:rFonts w:hAnsi="宋体" w:hint="eastAsia"/>
          <w:b/>
          <w:sz w:val="30"/>
          <w:szCs w:val="30"/>
        </w:rPr>
        <w:t>八、合同订立</w:t>
      </w:r>
    </w:p>
    <w:p w14:paraId="1E5D05FA" w14:textId="77777777" w:rsidR="002E33A4" w:rsidRDefault="00000000">
      <w:pPr>
        <w:adjustRightInd w:val="0"/>
        <w:snapToGrid w:val="0"/>
        <w:spacing w:line="360" w:lineRule="auto"/>
        <w:ind w:firstLineChars="225" w:firstLine="473"/>
        <w:rPr>
          <w:szCs w:val="21"/>
        </w:rPr>
      </w:pPr>
      <w:r>
        <w:rPr>
          <w:szCs w:val="21"/>
        </w:rPr>
        <w:t xml:space="preserve">1. </w:t>
      </w:r>
      <w:r>
        <w:rPr>
          <w:szCs w:val="21"/>
        </w:rPr>
        <w:t>订立时间：</w:t>
      </w:r>
      <w:r>
        <w:rPr>
          <w:rFonts w:hint="eastAsia"/>
          <w:szCs w:val="21"/>
          <w:u w:val="single"/>
        </w:rPr>
        <w:t xml:space="preserve"> </w:t>
      </w:r>
      <w:r>
        <w:rPr>
          <w:szCs w:val="21"/>
          <w:u w:val="single"/>
        </w:rPr>
        <w:t xml:space="preserve"> 202</w:t>
      </w:r>
      <w:r>
        <w:rPr>
          <w:rFonts w:hint="eastAsia"/>
          <w:szCs w:val="21"/>
          <w:u w:val="single"/>
        </w:rPr>
        <w:t>5</w:t>
      </w:r>
      <w:r>
        <w:rPr>
          <w:szCs w:val="21"/>
          <w:u w:val="single"/>
        </w:rPr>
        <w:t xml:space="preserve"> </w:t>
      </w:r>
      <w:r>
        <w:rPr>
          <w:rFonts w:hint="eastAsia"/>
          <w:szCs w:val="21"/>
          <w:u w:val="single"/>
        </w:rPr>
        <w:t xml:space="preserve"> </w:t>
      </w:r>
      <w:r>
        <w:rPr>
          <w:szCs w:val="21"/>
        </w:rPr>
        <w:t>年</w:t>
      </w:r>
      <w:r>
        <w:rPr>
          <w:rFonts w:hint="eastAsia"/>
          <w:szCs w:val="21"/>
          <w:u w:val="single"/>
        </w:rPr>
        <w:t xml:space="preserve"> </w:t>
      </w:r>
      <w:r>
        <w:rPr>
          <w:szCs w:val="21"/>
          <w:u w:val="single"/>
        </w:rPr>
        <w:t xml:space="preserve"> </w:t>
      </w:r>
      <w:r>
        <w:rPr>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szCs w:val="21"/>
        </w:rPr>
        <w:t>日。</w:t>
      </w:r>
    </w:p>
    <w:p w14:paraId="71BAFDD7" w14:textId="77777777" w:rsidR="002E33A4" w:rsidRDefault="00000000">
      <w:pPr>
        <w:adjustRightInd w:val="0"/>
        <w:snapToGrid w:val="0"/>
        <w:spacing w:line="360" w:lineRule="auto"/>
        <w:ind w:firstLineChars="225" w:firstLine="473"/>
        <w:rPr>
          <w:szCs w:val="21"/>
        </w:rPr>
      </w:pPr>
      <w:r>
        <w:rPr>
          <w:szCs w:val="21"/>
        </w:rPr>
        <w:t xml:space="preserve">2. </w:t>
      </w:r>
      <w:r>
        <w:rPr>
          <w:szCs w:val="21"/>
        </w:rPr>
        <w:t>订立地点：</w:t>
      </w:r>
      <w:r>
        <w:rPr>
          <w:rFonts w:hint="eastAsia"/>
          <w:szCs w:val="21"/>
          <w:u w:val="single"/>
        </w:rPr>
        <w:t xml:space="preserve"> </w:t>
      </w:r>
      <w:r>
        <w:rPr>
          <w:rFonts w:hint="eastAsia"/>
          <w:szCs w:val="21"/>
          <w:u w:val="single"/>
        </w:rPr>
        <w:t>北京市海淀区中关村北一条</w:t>
      </w:r>
      <w:r>
        <w:rPr>
          <w:rFonts w:hint="eastAsia"/>
          <w:szCs w:val="21"/>
          <w:u w:val="single"/>
        </w:rPr>
        <w:t>11</w:t>
      </w:r>
      <w:r>
        <w:rPr>
          <w:rFonts w:hint="eastAsia"/>
          <w:szCs w:val="21"/>
          <w:u w:val="single"/>
        </w:rPr>
        <w:t>号</w:t>
      </w:r>
      <w:r>
        <w:rPr>
          <w:szCs w:val="21"/>
          <w:u w:val="single"/>
        </w:rPr>
        <w:t xml:space="preserve"> </w:t>
      </w:r>
      <w:r>
        <w:rPr>
          <w:szCs w:val="21"/>
          <w:u w:val="single"/>
        </w:rPr>
        <w:t>。</w:t>
      </w:r>
    </w:p>
    <w:p w14:paraId="2DA91FE3" w14:textId="77777777" w:rsidR="002E33A4" w:rsidRDefault="00000000">
      <w:pPr>
        <w:adjustRightInd w:val="0"/>
        <w:snapToGrid w:val="0"/>
        <w:spacing w:line="360" w:lineRule="auto"/>
        <w:ind w:firstLineChars="225" w:firstLine="473"/>
        <w:rPr>
          <w:szCs w:val="21"/>
        </w:rPr>
      </w:pPr>
      <w:r>
        <w:rPr>
          <w:szCs w:val="21"/>
        </w:rPr>
        <w:t xml:space="preserve">3. </w:t>
      </w:r>
      <w:r>
        <w:rPr>
          <w:rFonts w:hint="eastAsia"/>
          <w:szCs w:val="21"/>
        </w:rPr>
        <w:t>合同一式</w:t>
      </w:r>
      <w:r>
        <w:rPr>
          <w:rFonts w:hint="eastAsia"/>
          <w:szCs w:val="21"/>
          <w:u w:val="single"/>
        </w:rPr>
        <w:t xml:space="preserve"> </w:t>
      </w:r>
      <w:r>
        <w:rPr>
          <w:rFonts w:hint="eastAsia"/>
          <w:szCs w:val="21"/>
          <w:u w:val="single"/>
        </w:rPr>
        <w:t>捌</w:t>
      </w:r>
      <w:r>
        <w:rPr>
          <w:rFonts w:hint="eastAsia"/>
          <w:szCs w:val="21"/>
          <w:u w:val="single"/>
        </w:rPr>
        <w:t xml:space="preserve">  </w:t>
      </w:r>
      <w:r>
        <w:rPr>
          <w:rFonts w:hint="eastAsia"/>
          <w:szCs w:val="21"/>
        </w:rPr>
        <w:t>份，具有同等法律效力，双方各执</w:t>
      </w:r>
      <w:r>
        <w:rPr>
          <w:rFonts w:hint="eastAsia"/>
          <w:szCs w:val="21"/>
          <w:u w:val="single"/>
        </w:rPr>
        <w:t xml:space="preserve">  </w:t>
      </w:r>
      <w:proofErr w:type="gramStart"/>
      <w:r>
        <w:rPr>
          <w:rFonts w:hint="eastAsia"/>
          <w:szCs w:val="21"/>
          <w:u w:val="single"/>
        </w:rPr>
        <w:t>肆</w:t>
      </w:r>
      <w:proofErr w:type="gramEnd"/>
      <w:r>
        <w:rPr>
          <w:rFonts w:hint="eastAsia"/>
          <w:szCs w:val="21"/>
          <w:u w:val="single"/>
        </w:rPr>
        <w:t xml:space="preserve">   </w:t>
      </w:r>
      <w:r>
        <w:rPr>
          <w:rFonts w:hint="eastAsia"/>
          <w:szCs w:val="21"/>
        </w:rPr>
        <w:t>份。</w:t>
      </w:r>
    </w:p>
    <w:p w14:paraId="4C3907D4" w14:textId="77777777" w:rsidR="002E33A4" w:rsidRDefault="002E33A4">
      <w:pPr>
        <w:adjustRightInd w:val="0"/>
        <w:snapToGrid w:val="0"/>
        <w:spacing w:line="360" w:lineRule="auto"/>
        <w:ind w:firstLineChars="225" w:firstLine="540"/>
        <w:rPr>
          <w:sz w:val="24"/>
        </w:rPr>
      </w:pPr>
    </w:p>
    <w:p w14:paraId="42EE2AFB" w14:textId="77777777" w:rsidR="002E33A4" w:rsidRDefault="002E33A4">
      <w:pPr>
        <w:adjustRightInd w:val="0"/>
        <w:snapToGrid w:val="0"/>
        <w:spacing w:line="360" w:lineRule="auto"/>
        <w:ind w:firstLineChars="225" w:firstLine="540"/>
        <w:rPr>
          <w:rFonts w:hAnsi="宋体" w:hint="eastAsia"/>
          <w:sz w:val="24"/>
        </w:rPr>
      </w:pPr>
    </w:p>
    <w:p w14:paraId="45F3A64A" w14:textId="77777777" w:rsidR="002E33A4" w:rsidRDefault="00000000">
      <w:pPr>
        <w:adjustRightInd w:val="0"/>
        <w:snapToGrid w:val="0"/>
        <w:spacing w:line="360" w:lineRule="auto"/>
        <w:rPr>
          <w:szCs w:val="21"/>
        </w:rPr>
      </w:pPr>
      <w:r>
        <w:rPr>
          <w:rFonts w:hAnsi="宋体" w:hint="eastAsia"/>
          <w:szCs w:val="21"/>
        </w:rPr>
        <w:t>委托人：</w:t>
      </w:r>
      <w:r>
        <w:rPr>
          <w:rFonts w:hint="eastAsia"/>
          <w:szCs w:val="21"/>
          <w:u w:val="single"/>
        </w:rPr>
        <w:t xml:space="preserve">                 </w:t>
      </w:r>
      <w:r>
        <w:rPr>
          <w:szCs w:val="21"/>
          <w:u w:val="single"/>
        </w:rPr>
        <w:t xml:space="preserve"> </w:t>
      </w:r>
      <w:r>
        <w:rPr>
          <w:rFonts w:hAnsi="宋体" w:hint="eastAsia"/>
          <w:szCs w:val="21"/>
          <w:u w:val="single"/>
        </w:rPr>
        <w:t>（盖章）</w:t>
      </w:r>
      <w:r>
        <w:rPr>
          <w:rFonts w:hint="eastAsia"/>
          <w:szCs w:val="21"/>
        </w:rPr>
        <w:t xml:space="preserve">     </w:t>
      </w:r>
      <w:r>
        <w:rPr>
          <w:rFonts w:hint="eastAsia"/>
          <w:szCs w:val="21"/>
        </w:rPr>
        <w:tab/>
      </w:r>
      <w:r>
        <w:rPr>
          <w:rFonts w:hAnsi="宋体" w:hint="eastAsia"/>
          <w:szCs w:val="21"/>
        </w:rPr>
        <w:t>监理人：</w:t>
      </w:r>
      <w:r>
        <w:rPr>
          <w:rFonts w:hint="eastAsia"/>
          <w:szCs w:val="21"/>
          <w:u w:val="single"/>
        </w:rPr>
        <w:t xml:space="preserve">                     </w:t>
      </w:r>
      <w:r>
        <w:rPr>
          <w:szCs w:val="21"/>
          <w:u w:val="single"/>
        </w:rPr>
        <w:t xml:space="preserve">   </w:t>
      </w:r>
      <w:r>
        <w:rPr>
          <w:rFonts w:hAnsi="宋体" w:hint="eastAsia"/>
          <w:szCs w:val="21"/>
          <w:u w:val="single"/>
        </w:rPr>
        <w:t>（盖章）</w:t>
      </w:r>
    </w:p>
    <w:p w14:paraId="2F3F4D2F" w14:textId="77777777" w:rsidR="002E33A4" w:rsidRDefault="00000000">
      <w:pPr>
        <w:adjustRightInd w:val="0"/>
        <w:snapToGrid w:val="0"/>
        <w:spacing w:line="360" w:lineRule="auto"/>
        <w:rPr>
          <w:szCs w:val="21"/>
        </w:rPr>
      </w:pPr>
      <w:r>
        <w:rPr>
          <w:rFonts w:hAnsi="宋体" w:hint="eastAsia"/>
          <w:szCs w:val="21"/>
        </w:rPr>
        <w:t>地址：</w:t>
      </w:r>
      <w:r>
        <w:rPr>
          <w:rFonts w:hint="eastAsia"/>
          <w:szCs w:val="21"/>
          <w:u w:val="single"/>
        </w:rPr>
        <w:t xml:space="preserve">   </w:t>
      </w:r>
      <w:r>
        <w:rPr>
          <w:rFonts w:hint="eastAsia"/>
          <w:szCs w:val="21"/>
        </w:rPr>
        <w:t xml:space="preserve">     </w:t>
      </w:r>
      <w:r>
        <w:rPr>
          <w:rFonts w:hint="eastAsia"/>
          <w:szCs w:val="21"/>
        </w:rPr>
        <w:tab/>
        <w:t xml:space="preserve">                        </w:t>
      </w:r>
      <w:r>
        <w:rPr>
          <w:rFonts w:hAnsi="宋体" w:hint="eastAsia"/>
          <w:szCs w:val="21"/>
        </w:rPr>
        <w:t>地址：</w:t>
      </w:r>
      <w:r>
        <w:rPr>
          <w:rFonts w:hAnsi="宋体" w:hint="eastAsia"/>
          <w:szCs w:val="21"/>
          <w:u w:val="single"/>
        </w:rPr>
        <w:t xml:space="preserve"> </w:t>
      </w:r>
      <w:r>
        <w:rPr>
          <w:rFonts w:hint="eastAsia"/>
          <w:szCs w:val="21"/>
          <w:u w:val="single"/>
        </w:rPr>
        <w:t xml:space="preserve">             </w:t>
      </w:r>
    </w:p>
    <w:p w14:paraId="2A80D7EC" w14:textId="268763EA" w:rsidR="002E33A4" w:rsidRDefault="00000000">
      <w:pPr>
        <w:adjustRightInd w:val="0"/>
        <w:snapToGrid w:val="0"/>
        <w:spacing w:line="360" w:lineRule="auto"/>
        <w:rPr>
          <w:szCs w:val="21"/>
        </w:rPr>
      </w:pPr>
      <w:r>
        <w:rPr>
          <w:rFonts w:hAnsi="宋体" w:hint="eastAsia"/>
          <w:szCs w:val="21"/>
        </w:rPr>
        <w:t>邮政编码：</w:t>
      </w:r>
      <w:r>
        <w:rPr>
          <w:rFonts w:hint="eastAsia"/>
          <w:szCs w:val="21"/>
          <w:u w:val="single"/>
        </w:rPr>
        <w:t xml:space="preserve">  </w:t>
      </w:r>
      <w:ins w:id="28" w:author="汲志华" w:date="2025-04-11T16:27:00Z" w16du:dateUtc="2025-04-11T08:27:00Z">
        <w:r w:rsidR="00F95266">
          <w:rPr>
            <w:rFonts w:hint="eastAsia"/>
            <w:szCs w:val="21"/>
            <w:u w:val="single"/>
          </w:rPr>
          <w:t xml:space="preserve">  </w:t>
        </w:r>
      </w:ins>
      <w:r>
        <w:rPr>
          <w:rFonts w:hint="eastAsia"/>
          <w:szCs w:val="21"/>
          <w:u w:val="single"/>
        </w:rPr>
        <w:t xml:space="preserve">               </w:t>
      </w:r>
      <w:r>
        <w:rPr>
          <w:rFonts w:hint="eastAsia"/>
          <w:szCs w:val="21"/>
        </w:rPr>
        <w:t xml:space="preserve">     </w:t>
      </w:r>
      <w:ins w:id="29" w:author="汲志华" w:date="2025-04-11T16:27:00Z" w16du:dateUtc="2025-04-11T08:27:00Z">
        <w:r w:rsidR="00F95266">
          <w:rPr>
            <w:rFonts w:hint="eastAsia"/>
            <w:szCs w:val="21"/>
          </w:rPr>
          <w:t xml:space="preserve">  </w:t>
        </w:r>
      </w:ins>
      <w:r>
        <w:rPr>
          <w:rFonts w:hint="eastAsia"/>
          <w:szCs w:val="21"/>
        </w:rPr>
        <w:tab/>
      </w:r>
      <w:r>
        <w:rPr>
          <w:rFonts w:hAnsi="宋体" w:hint="eastAsia"/>
          <w:szCs w:val="21"/>
        </w:rPr>
        <w:t>邮政编码：</w:t>
      </w:r>
      <w:r>
        <w:rPr>
          <w:szCs w:val="21"/>
          <w:u w:val="single"/>
        </w:rPr>
        <w:t xml:space="preserve"> </w:t>
      </w:r>
      <w:r>
        <w:rPr>
          <w:rFonts w:hint="eastAsia"/>
          <w:szCs w:val="21"/>
          <w:u w:val="single"/>
        </w:rPr>
        <w:t xml:space="preserve">                      </w:t>
      </w:r>
    </w:p>
    <w:p w14:paraId="2BE83607" w14:textId="77777777" w:rsidR="002E33A4" w:rsidRDefault="00000000">
      <w:pPr>
        <w:adjustRightInd w:val="0"/>
        <w:snapToGrid w:val="0"/>
        <w:spacing w:line="360" w:lineRule="auto"/>
        <w:rPr>
          <w:rFonts w:hAnsi="宋体" w:hint="eastAsia"/>
          <w:szCs w:val="21"/>
        </w:rPr>
      </w:pPr>
      <w:r>
        <w:rPr>
          <w:rFonts w:hAnsi="宋体" w:hint="eastAsia"/>
          <w:szCs w:val="21"/>
        </w:rPr>
        <w:t>法定代表人或</w:t>
      </w:r>
      <w:r>
        <w:rPr>
          <w:rFonts w:hAnsi="宋体" w:hint="eastAsia"/>
          <w:szCs w:val="21"/>
        </w:rPr>
        <w:t xml:space="preserve">                            </w:t>
      </w:r>
      <w:r>
        <w:rPr>
          <w:rFonts w:hAnsi="宋体" w:hint="eastAsia"/>
          <w:szCs w:val="21"/>
        </w:rPr>
        <w:t>法定代表人或</w:t>
      </w:r>
    </w:p>
    <w:p w14:paraId="066D745A" w14:textId="77777777" w:rsidR="002E33A4" w:rsidRDefault="00000000">
      <w:pPr>
        <w:adjustRightInd w:val="0"/>
        <w:snapToGrid w:val="0"/>
        <w:spacing w:line="360" w:lineRule="auto"/>
        <w:rPr>
          <w:rFonts w:hAnsi="宋体" w:hint="eastAsia"/>
          <w:szCs w:val="21"/>
        </w:rPr>
      </w:pPr>
      <w:r>
        <w:rPr>
          <w:rFonts w:hAnsi="宋体" w:hint="eastAsia"/>
          <w:szCs w:val="21"/>
        </w:rPr>
        <w:t>其委托代理人：</w:t>
      </w:r>
      <w:r>
        <w:rPr>
          <w:rFonts w:hAnsi="宋体" w:hint="eastAsia"/>
          <w:szCs w:val="21"/>
          <w:u w:val="single"/>
        </w:rPr>
        <w:t xml:space="preserve">                </w:t>
      </w:r>
      <w:r>
        <w:rPr>
          <w:rFonts w:hAnsi="宋体" w:hint="eastAsia"/>
          <w:szCs w:val="21"/>
        </w:rPr>
        <w:t>（签字）</w:t>
      </w:r>
      <w:r>
        <w:rPr>
          <w:rFonts w:hAnsi="宋体" w:hint="eastAsia"/>
          <w:szCs w:val="21"/>
        </w:rPr>
        <w:t xml:space="preserve">  </w:t>
      </w:r>
      <w:r>
        <w:rPr>
          <w:rFonts w:hAnsi="宋体" w:hint="eastAsia"/>
          <w:szCs w:val="21"/>
        </w:rPr>
        <w:t>其委托代理人：</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（签字）</w:t>
      </w:r>
    </w:p>
    <w:p w14:paraId="301550F3" w14:textId="77777777" w:rsidR="002E33A4" w:rsidRDefault="00000000">
      <w:pPr>
        <w:adjustRightInd w:val="0"/>
        <w:snapToGrid w:val="0"/>
        <w:spacing w:line="360" w:lineRule="auto"/>
        <w:rPr>
          <w:rFonts w:hAnsi="宋体" w:hint="eastAsia"/>
          <w:szCs w:val="21"/>
          <w:u w:val="single"/>
        </w:rPr>
      </w:pPr>
      <w:r>
        <w:rPr>
          <w:rFonts w:hAnsi="宋体" w:hint="eastAsia"/>
          <w:szCs w:val="21"/>
        </w:rPr>
        <w:t>开户银行：</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r>
        <w:rPr>
          <w:rFonts w:hAnsi="宋体" w:hint="eastAsia"/>
          <w:szCs w:val="21"/>
        </w:rPr>
        <w:tab/>
      </w:r>
      <w:r>
        <w:rPr>
          <w:rFonts w:hAnsi="宋体"/>
          <w:szCs w:val="21"/>
        </w:rPr>
        <w:t xml:space="preserve">    </w:t>
      </w:r>
      <w:r>
        <w:rPr>
          <w:rFonts w:hAnsi="宋体" w:hint="eastAsia"/>
          <w:szCs w:val="21"/>
        </w:rPr>
        <w:t>开户银行：</w:t>
      </w:r>
      <w:r>
        <w:rPr>
          <w:rFonts w:hint="eastAsia"/>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p>
    <w:p w14:paraId="3CCF5338" w14:textId="77777777" w:rsidR="002E33A4" w:rsidRDefault="00000000">
      <w:pPr>
        <w:adjustRightInd w:val="0"/>
        <w:snapToGrid w:val="0"/>
        <w:spacing w:line="360" w:lineRule="auto"/>
        <w:rPr>
          <w:rFonts w:hAnsi="宋体" w:hint="eastAsia"/>
          <w:szCs w:val="21"/>
        </w:rPr>
      </w:pPr>
      <w:proofErr w:type="gramStart"/>
      <w:r>
        <w:rPr>
          <w:rFonts w:hAnsi="宋体" w:hint="eastAsia"/>
          <w:szCs w:val="21"/>
        </w:rPr>
        <w:t>帐号</w:t>
      </w:r>
      <w:proofErr w:type="gramEnd"/>
      <w:r>
        <w:rPr>
          <w:rFonts w:hAnsi="宋体" w:hint="eastAsia"/>
          <w:szCs w:val="21"/>
        </w:rPr>
        <w:t>：</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r>
        <w:rPr>
          <w:rFonts w:hAnsi="宋体" w:hint="eastAsia"/>
          <w:szCs w:val="21"/>
        </w:rPr>
        <w:tab/>
      </w:r>
      <w:r>
        <w:rPr>
          <w:rFonts w:hAnsi="宋体"/>
          <w:szCs w:val="21"/>
        </w:rPr>
        <w:t xml:space="preserve">    </w:t>
      </w:r>
      <w:proofErr w:type="gramStart"/>
      <w:r>
        <w:rPr>
          <w:rFonts w:hAnsi="宋体" w:hint="eastAsia"/>
          <w:szCs w:val="21"/>
        </w:rPr>
        <w:t>帐号</w:t>
      </w:r>
      <w:proofErr w:type="gramEnd"/>
      <w:r>
        <w:rPr>
          <w:rFonts w:hAnsi="宋体" w:hint="eastAsia"/>
          <w:szCs w:val="21"/>
        </w:rPr>
        <w:t>：</w:t>
      </w:r>
      <w:r>
        <w:rPr>
          <w:rFonts w:hAnsi="宋体" w:hint="eastAsia"/>
          <w:szCs w:val="21"/>
          <w:u w:val="single"/>
        </w:rPr>
        <w:t xml:space="preserve">  </w:t>
      </w:r>
      <w:r>
        <w:rPr>
          <w:rFonts w:hint="eastAsia"/>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p>
    <w:p w14:paraId="78B8561E" w14:textId="77777777" w:rsidR="002E33A4" w:rsidRDefault="00000000">
      <w:pPr>
        <w:adjustRightInd w:val="0"/>
        <w:snapToGrid w:val="0"/>
        <w:spacing w:line="360" w:lineRule="auto"/>
        <w:rPr>
          <w:rFonts w:ascii="宋体" w:hAnsi="宋体" w:hint="eastAsia"/>
          <w:szCs w:val="21"/>
        </w:rPr>
      </w:pPr>
      <w:r>
        <w:rPr>
          <w:rFonts w:hAnsi="宋体" w:hint="eastAsia"/>
          <w:szCs w:val="21"/>
        </w:rPr>
        <w:t>电话：</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rFonts w:hAnsi="宋体" w:hint="eastAsia"/>
          <w:szCs w:val="21"/>
        </w:rPr>
        <w:t>电话：</w:t>
      </w:r>
      <w:r>
        <w:rPr>
          <w:rFonts w:ascii="宋体" w:hAnsi="宋体"/>
          <w:szCs w:val="21"/>
          <w:u w:val="single"/>
        </w:rPr>
        <w:t xml:space="preserve"> </w:t>
      </w:r>
      <w:r>
        <w:rPr>
          <w:rFonts w:ascii="宋体" w:hAnsi="宋体" w:hint="eastAsia"/>
          <w:szCs w:val="21"/>
          <w:u w:val="single"/>
        </w:rPr>
        <w:t xml:space="preserve"> </w:t>
      </w:r>
      <w:r>
        <w:rPr>
          <w:rFonts w:hint="eastAsia"/>
          <w:szCs w:val="21"/>
          <w:u w:val="single"/>
        </w:rPr>
        <w:t xml:space="preserve">             </w:t>
      </w:r>
      <w:r>
        <w:rPr>
          <w:rFonts w:ascii="宋体" w:hAnsi="宋体" w:hint="eastAsia"/>
          <w:szCs w:val="21"/>
          <w:u w:val="single"/>
        </w:rPr>
        <w:t xml:space="preserve">             </w:t>
      </w:r>
    </w:p>
    <w:p w14:paraId="52CCC7BD" w14:textId="77777777" w:rsidR="002E33A4" w:rsidRDefault="00000000">
      <w:pPr>
        <w:adjustRightInd w:val="0"/>
        <w:snapToGrid w:val="0"/>
        <w:spacing w:line="360" w:lineRule="auto"/>
        <w:rPr>
          <w:szCs w:val="21"/>
        </w:rPr>
      </w:pPr>
      <w:r>
        <w:rPr>
          <w:rFonts w:ascii="宋体" w:hAnsi="宋体" w:hint="eastAsia"/>
          <w:szCs w:val="21"/>
        </w:rPr>
        <w:t>传真：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ab/>
        <w:t>传真：</w:t>
      </w:r>
      <w:r>
        <w:rPr>
          <w:rFonts w:ascii="宋体" w:hAnsi="宋体"/>
          <w:szCs w:val="21"/>
          <w:u w:val="single"/>
        </w:rPr>
        <w:t xml:space="preserve">  </w:t>
      </w:r>
      <w:r>
        <w:rPr>
          <w:rFonts w:hint="eastAsia"/>
          <w:szCs w:val="21"/>
          <w:u w:val="single"/>
        </w:rPr>
        <w:t xml:space="preserve">                             </w:t>
      </w:r>
    </w:p>
    <w:p w14:paraId="15178DD5" w14:textId="77777777" w:rsidR="002E33A4" w:rsidRDefault="002E33A4">
      <w:pPr>
        <w:spacing w:line="360" w:lineRule="auto"/>
        <w:ind w:firstLineChars="225" w:firstLine="474"/>
        <w:jc w:val="center"/>
        <w:rPr>
          <w:b/>
          <w:szCs w:val="21"/>
        </w:rPr>
        <w:sectPr w:rsidR="002E33A4">
          <w:headerReference w:type="even" r:id="rId10"/>
          <w:headerReference w:type="default" r:id="rId11"/>
          <w:footerReference w:type="even" r:id="rId12"/>
          <w:footerReference w:type="default" r:id="rId13"/>
          <w:footerReference w:type="first" r:id="rId14"/>
          <w:pgSz w:w="11906" w:h="16838"/>
          <w:pgMar w:top="1418" w:right="1418" w:bottom="1418" w:left="1418" w:header="851" w:footer="992" w:gutter="0"/>
          <w:pgNumType w:start="0"/>
          <w:cols w:space="720"/>
          <w:titlePg/>
          <w:docGrid w:type="lines" w:linePitch="312"/>
        </w:sectPr>
      </w:pPr>
    </w:p>
    <w:p w14:paraId="43A8D4A2" w14:textId="77777777" w:rsidR="002E33A4" w:rsidRDefault="00000000">
      <w:pPr>
        <w:pageBreakBefore/>
        <w:spacing w:line="360" w:lineRule="auto"/>
        <w:ind w:firstLine="357"/>
        <w:jc w:val="center"/>
        <w:outlineLvl w:val="0"/>
        <w:rPr>
          <w:rFonts w:eastAsia="黑体"/>
          <w:sz w:val="24"/>
        </w:rPr>
      </w:pPr>
      <w:r>
        <w:rPr>
          <w:rFonts w:hAnsi="宋体" w:hint="eastAsia"/>
          <w:b/>
          <w:bCs/>
          <w:sz w:val="32"/>
          <w:szCs w:val="32"/>
        </w:rPr>
        <w:lastRenderedPageBreak/>
        <w:t>第二部分</w:t>
      </w:r>
      <w:r>
        <w:rPr>
          <w:rFonts w:hint="eastAsia"/>
          <w:b/>
          <w:bCs/>
          <w:sz w:val="32"/>
          <w:szCs w:val="32"/>
        </w:rPr>
        <w:t xml:space="preserve">  </w:t>
      </w:r>
      <w:r>
        <w:rPr>
          <w:rFonts w:hAnsi="宋体" w:hint="eastAsia"/>
          <w:b/>
          <w:bCs/>
          <w:sz w:val="32"/>
          <w:szCs w:val="32"/>
        </w:rPr>
        <w:t>合同通用条款</w:t>
      </w:r>
    </w:p>
    <w:p w14:paraId="3EF223CB"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30" w:name="_Toc371398288"/>
      <w:r>
        <w:rPr>
          <w:rFonts w:eastAsia="黑体" w:cs="MingLiU" w:hint="eastAsia"/>
          <w:sz w:val="30"/>
          <w:szCs w:val="30"/>
        </w:rPr>
        <w:t xml:space="preserve">1. </w:t>
      </w:r>
      <w:r>
        <w:rPr>
          <w:rFonts w:eastAsia="黑体" w:cs="MingLiU" w:hint="eastAsia"/>
          <w:sz w:val="30"/>
          <w:szCs w:val="30"/>
        </w:rPr>
        <w:t>一般约定</w:t>
      </w:r>
      <w:bookmarkEnd w:id="30"/>
    </w:p>
    <w:p w14:paraId="6A53ED86" w14:textId="77777777" w:rsidR="002E33A4" w:rsidRDefault="00000000">
      <w:pPr>
        <w:pStyle w:val="31"/>
        <w:spacing w:before="120" w:line="360" w:lineRule="auto"/>
        <w:ind w:leftChars="200" w:left="420"/>
        <w:rPr>
          <w:rFonts w:hAnsi="宋体" w:hint="eastAsia"/>
          <w:b w:val="0"/>
        </w:rPr>
      </w:pPr>
      <w:bookmarkStart w:id="31" w:name="_Toc371398289"/>
      <w:r>
        <w:rPr>
          <w:rFonts w:hAnsi="宋体"/>
          <w:b w:val="0"/>
        </w:rPr>
        <w:t>1.1</w:t>
      </w:r>
      <w:r>
        <w:rPr>
          <w:rFonts w:hAnsi="宋体" w:hint="eastAsia"/>
          <w:b w:val="0"/>
        </w:rPr>
        <w:t xml:space="preserve"> 词语定义</w:t>
      </w:r>
      <w:bookmarkEnd w:id="31"/>
    </w:p>
    <w:p w14:paraId="30CC1229" w14:textId="77777777" w:rsidR="002E33A4" w:rsidRDefault="00000000">
      <w:pPr>
        <w:adjustRightInd w:val="0"/>
        <w:snapToGrid w:val="0"/>
        <w:spacing w:line="360" w:lineRule="auto"/>
        <w:ind w:firstLineChars="200" w:firstLine="420"/>
        <w:rPr>
          <w:szCs w:val="21"/>
        </w:rPr>
      </w:pPr>
      <w:r>
        <w:rPr>
          <w:szCs w:val="21"/>
        </w:rPr>
        <w:t>除</w:t>
      </w:r>
      <w:r>
        <w:rPr>
          <w:rFonts w:hint="eastAsia"/>
          <w:szCs w:val="21"/>
        </w:rPr>
        <w:t>根据上下文另有意义或合同专用条款另有约定外，合同中的</w:t>
      </w:r>
      <w:r>
        <w:rPr>
          <w:szCs w:val="21"/>
        </w:rPr>
        <w:t>下列名词和用语</w:t>
      </w:r>
      <w:r>
        <w:rPr>
          <w:rFonts w:hint="eastAsia"/>
          <w:szCs w:val="21"/>
        </w:rPr>
        <w:t>应当具有本款所赋予的</w:t>
      </w:r>
      <w:r>
        <w:rPr>
          <w:szCs w:val="21"/>
        </w:rPr>
        <w:t>含义</w:t>
      </w:r>
      <w:r>
        <w:rPr>
          <w:rFonts w:hint="eastAsia"/>
          <w:szCs w:val="21"/>
        </w:rPr>
        <w:t>：</w:t>
      </w:r>
    </w:p>
    <w:p w14:paraId="1FE178A0"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1 </w:t>
      </w:r>
      <w:r>
        <w:rPr>
          <w:rFonts w:hint="eastAsia"/>
          <w:szCs w:val="21"/>
        </w:rPr>
        <w:t>“</w:t>
      </w:r>
      <w:r>
        <w:rPr>
          <w:szCs w:val="21"/>
        </w:rPr>
        <w:t>工程</w:t>
      </w:r>
      <w:r>
        <w:rPr>
          <w:rFonts w:hint="eastAsia"/>
          <w:szCs w:val="21"/>
        </w:rPr>
        <w:t>”</w:t>
      </w:r>
      <w:r>
        <w:rPr>
          <w:szCs w:val="21"/>
        </w:rPr>
        <w:t>是指按照</w:t>
      </w:r>
      <w:r>
        <w:rPr>
          <w:rFonts w:hint="eastAsia"/>
          <w:szCs w:val="21"/>
        </w:rPr>
        <w:t>合同约定</w:t>
      </w:r>
      <w:r>
        <w:rPr>
          <w:szCs w:val="21"/>
        </w:rPr>
        <w:t>实施监理与相关服务的建设工程。</w:t>
      </w:r>
    </w:p>
    <w:p w14:paraId="27DD61C7"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2 </w:t>
      </w:r>
      <w:r>
        <w:rPr>
          <w:rFonts w:hint="eastAsia"/>
          <w:szCs w:val="21"/>
        </w:rPr>
        <w:t>“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14:paraId="72FCC5FD"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3 </w:t>
      </w:r>
      <w:r>
        <w:rPr>
          <w:rFonts w:hint="eastAsia"/>
          <w:szCs w:val="21"/>
        </w:rPr>
        <w:t>“委托人”</w:t>
      </w:r>
      <w:r>
        <w:rPr>
          <w:szCs w:val="21"/>
        </w:rPr>
        <w:t>是指</w:t>
      </w:r>
      <w:r>
        <w:rPr>
          <w:rFonts w:hint="eastAsia"/>
          <w:szCs w:val="21"/>
        </w:rPr>
        <w:t>合同协议书中指明，</w:t>
      </w:r>
      <w:r>
        <w:rPr>
          <w:szCs w:val="21"/>
        </w:rPr>
        <w:t>委托监理与相关服务的</w:t>
      </w:r>
      <w:r>
        <w:rPr>
          <w:rFonts w:hint="eastAsia"/>
          <w:szCs w:val="21"/>
        </w:rPr>
        <w:t>当事人</w:t>
      </w:r>
      <w:r>
        <w:rPr>
          <w:szCs w:val="21"/>
        </w:rPr>
        <w:t>，及其合法的继承人</w:t>
      </w:r>
      <w:r>
        <w:rPr>
          <w:rFonts w:hint="eastAsia"/>
          <w:szCs w:val="21"/>
        </w:rPr>
        <w:t>或</w:t>
      </w:r>
      <w:r>
        <w:rPr>
          <w:szCs w:val="21"/>
        </w:rPr>
        <w:t>受让人。</w:t>
      </w:r>
    </w:p>
    <w:p w14:paraId="66446BAD"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4 </w:t>
      </w:r>
      <w:r>
        <w:rPr>
          <w:rFonts w:hint="eastAsia"/>
          <w:szCs w:val="21"/>
        </w:rPr>
        <w:t>“</w:t>
      </w:r>
      <w:r>
        <w:rPr>
          <w:szCs w:val="21"/>
        </w:rPr>
        <w:t>监理人</w:t>
      </w:r>
      <w:r>
        <w:rPr>
          <w:rFonts w:hint="eastAsia"/>
          <w:szCs w:val="21"/>
        </w:rPr>
        <w:t>”</w:t>
      </w:r>
      <w:r>
        <w:rPr>
          <w:szCs w:val="21"/>
        </w:rPr>
        <w:t>是指</w:t>
      </w:r>
      <w:r>
        <w:rPr>
          <w:rFonts w:hint="eastAsia"/>
          <w:szCs w:val="21"/>
        </w:rPr>
        <w:t>合同协议书中指明，具备相应资质的，</w:t>
      </w:r>
      <w:r>
        <w:rPr>
          <w:szCs w:val="21"/>
        </w:rPr>
        <w:t>提供监理与相关服务</w:t>
      </w:r>
      <w:r>
        <w:rPr>
          <w:rFonts w:hint="eastAsia"/>
          <w:szCs w:val="21"/>
        </w:rPr>
        <w:t>的当事人</w:t>
      </w:r>
      <w:r>
        <w:rPr>
          <w:szCs w:val="21"/>
        </w:rPr>
        <w:t>，及其合法的继承人。</w:t>
      </w:r>
    </w:p>
    <w:p w14:paraId="69E3B3EC" w14:textId="77777777" w:rsidR="002E33A4" w:rsidRDefault="00000000">
      <w:pPr>
        <w:adjustRightInd w:val="0"/>
        <w:snapToGrid w:val="0"/>
        <w:spacing w:line="360" w:lineRule="auto"/>
        <w:ind w:firstLineChars="200" w:firstLine="420"/>
        <w:rPr>
          <w:szCs w:val="21"/>
        </w:rPr>
      </w:pPr>
      <w:r>
        <w:rPr>
          <w:rFonts w:hint="eastAsia"/>
          <w:szCs w:val="21"/>
        </w:rPr>
        <w:t xml:space="preserve">1.1.5 </w:t>
      </w:r>
      <w:r>
        <w:rPr>
          <w:rFonts w:hint="eastAsia"/>
          <w:szCs w:val="21"/>
        </w:rPr>
        <w:t>“承包人”是指在工程范围内与委托人签订施工合同的当事人，及其合法的继承人。</w:t>
      </w:r>
      <w:proofErr w:type="gramStart"/>
      <w:r>
        <w:rPr>
          <w:rFonts w:hint="eastAsia"/>
          <w:szCs w:val="21"/>
        </w:rPr>
        <w:t>当相关</w:t>
      </w:r>
      <w:proofErr w:type="gramEnd"/>
      <w:r>
        <w:rPr>
          <w:rFonts w:hint="eastAsia"/>
          <w:szCs w:val="21"/>
        </w:rPr>
        <w:t>服务包括勘察、设计等相关服务时，承包人包括与委托人签订勘察、设计等有关合同的当事人及其合法的继承人。</w:t>
      </w:r>
    </w:p>
    <w:p w14:paraId="5F7A4A09"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6</w:t>
      </w:r>
      <w:r>
        <w:rPr>
          <w:szCs w:val="21"/>
        </w:rPr>
        <w:t xml:space="preserve"> </w:t>
      </w:r>
      <w:r>
        <w:rPr>
          <w:rFonts w:hint="eastAsia"/>
          <w:szCs w:val="21"/>
        </w:rPr>
        <w:t>“</w:t>
      </w:r>
      <w:r>
        <w:rPr>
          <w:szCs w:val="21"/>
        </w:rPr>
        <w:t>监理</w:t>
      </w:r>
      <w:r>
        <w:rPr>
          <w:rFonts w:hint="eastAsia"/>
          <w:szCs w:val="21"/>
        </w:rPr>
        <w:t>”</w:t>
      </w:r>
      <w:r>
        <w:rPr>
          <w:szCs w:val="21"/>
        </w:rPr>
        <w:t>是指监理人</w:t>
      </w:r>
      <w:r>
        <w:rPr>
          <w:rFonts w:cs="MingLiU" w:hint="eastAsia"/>
          <w:szCs w:val="21"/>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71772B49"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7</w:t>
      </w:r>
      <w:r>
        <w:rPr>
          <w:szCs w:val="21"/>
        </w:rPr>
        <w:t xml:space="preserve"> </w:t>
      </w:r>
      <w:r>
        <w:rPr>
          <w:rFonts w:hint="eastAsia"/>
          <w:szCs w:val="21"/>
        </w:rPr>
        <w:t>“</w:t>
      </w:r>
      <w:r>
        <w:rPr>
          <w:szCs w:val="21"/>
        </w:rPr>
        <w:t>相关服务</w:t>
      </w:r>
      <w:r>
        <w:rPr>
          <w:rFonts w:hint="eastAsia"/>
          <w:szCs w:val="21"/>
        </w:rPr>
        <w:t>”</w:t>
      </w:r>
      <w:r>
        <w:rPr>
          <w:szCs w:val="21"/>
        </w:rPr>
        <w:t>是指监理人按照</w:t>
      </w:r>
      <w:r>
        <w:rPr>
          <w:rFonts w:hint="eastAsia"/>
          <w:szCs w:val="21"/>
        </w:rPr>
        <w:t>合同</w:t>
      </w:r>
      <w:r>
        <w:rPr>
          <w:szCs w:val="21"/>
        </w:rPr>
        <w:t>约定</w:t>
      </w:r>
      <w:r>
        <w:rPr>
          <w:rFonts w:hint="eastAsia"/>
          <w:szCs w:val="21"/>
        </w:rPr>
        <w:t>提供的施工阶段监理以外的其他服务，包括保修期提供的服务等。</w:t>
      </w:r>
    </w:p>
    <w:p w14:paraId="03C47E91" w14:textId="77777777" w:rsidR="002E33A4" w:rsidRDefault="00000000">
      <w:pPr>
        <w:adjustRightInd w:val="0"/>
        <w:snapToGrid w:val="0"/>
        <w:spacing w:line="360" w:lineRule="auto"/>
        <w:ind w:firstLineChars="200" w:firstLine="420"/>
        <w:rPr>
          <w:szCs w:val="21"/>
        </w:rPr>
      </w:pPr>
      <w:r>
        <w:rPr>
          <w:rFonts w:hint="eastAsia"/>
          <w:szCs w:val="21"/>
        </w:rPr>
        <w:t>1.1.8</w:t>
      </w:r>
      <w:r>
        <w:rPr>
          <w:szCs w:val="21"/>
        </w:rPr>
        <w:t xml:space="preserve"> </w:t>
      </w:r>
      <w:r>
        <w:rPr>
          <w:rFonts w:hint="eastAsia"/>
          <w:szCs w:val="21"/>
        </w:rPr>
        <w:t>“</w:t>
      </w:r>
      <w:r>
        <w:rPr>
          <w:szCs w:val="21"/>
        </w:rPr>
        <w:t>正常</w:t>
      </w:r>
      <w:r>
        <w:rPr>
          <w:rFonts w:hint="eastAsia"/>
          <w:szCs w:val="21"/>
        </w:rPr>
        <w:t>工作”</w:t>
      </w:r>
      <w:r>
        <w:rPr>
          <w:szCs w:val="21"/>
        </w:rPr>
        <w:t>是指</w:t>
      </w:r>
      <w:r>
        <w:rPr>
          <w:rFonts w:hint="eastAsia"/>
          <w:szCs w:val="21"/>
        </w:rPr>
        <w:t>合同订立时</w:t>
      </w:r>
      <w:r>
        <w:rPr>
          <w:szCs w:val="21"/>
        </w:rPr>
        <w:t>约定的</w:t>
      </w:r>
      <w:r>
        <w:rPr>
          <w:rFonts w:hint="eastAsia"/>
          <w:szCs w:val="21"/>
        </w:rPr>
        <w:t>监理人在</w:t>
      </w:r>
      <w:r>
        <w:rPr>
          <w:szCs w:val="21"/>
        </w:rPr>
        <w:t>监理与相关服务期限和范围内的工作。</w:t>
      </w:r>
    </w:p>
    <w:p w14:paraId="24383BA5" w14:textId="77777777" w:rsidR="002E33A4" w:rsidRDefault="00000000">
      <w:pPr>
        <w:adjustRightInd w:val="0"/>
        <w:snapToGrid w:val="0"/>
        <w:spacing w:line="360" w:lineRule="auto"/>
        <w:ind w:firstLineChars="200" w:firstLine="420"/>
        <w:rPr>
          <w:szCs w:val="21"/>
        </w:rPr>
      </w:pPr>
      <w:r>
        <w:rPr>
          <w:rFonts w:hint="eastAsia"/>
          <w:szCs w:val="21"/>
        </w:rPr>
        <w:t xml:space="preserve">1.1.9 </w:t>
      </w:r>
      <w:r>
        <w:rPr>
          <w:rFonts w:hint="eastAsia"/>
          <w:szCs w:val="21"/>
        </w:rPr>
        <w:t>“</w:t>
      </w:r>
      <w:r>
        <w:rPr>
          <w:szCs w:val="21"/>
        </w:rPr>
        <w:t>附加</w:t>
      </w:r>
      <w:r>
        <w:rPr>
          <w:rFonts w:hint="eastAsia"/>
          <w:szCs w:val="21"/>
        </w:rPr>
        <w:t>工作”</w:t>
      </w:r>
      <w:r>
        <w:rPr>
          <w:szCs w:val="21"/>
        </w:rPr>
        <w:t>是指</w:t>
      </w:r>
      <w:r>
        <w:rPr>
          <w:rFonts w:hint="eastAsia"/>
          <w:szCs w:val="21"/>
        </w:rPr>
        <w:t>合同约定</w:t>
      </w:r>
      <w:r>
        <w:rPr>
          <w:szCs w:val="21"/>
        </w:rPr>
        <w:t>正常</w:t>
      </w:r>
      <w:r>
        <w:rPr>
          <w:rFonts w:hint="eastAsia"/>
          <w:szCs w:val="21"/>
        </w:rPr>
        <w:t>工作</w:t>
      </w:r>
      <w:r>
        <w:rPr>
          <w:szCs w:val="21"/>
        </w:rPr>
        <w:t>以外</w:t>
      </w:r>
      <w:r>
        <w:rPr>
          <w:rFonts w:hint="eastAsia"/>
          <w:szCs w:val="21"/>
        </w:rPr>
        <w:t>的监理人</w:t>
      </w:r>
      <w:r>
        <w:rPr>
          <w:szCs w:val="21"/>
        </w:rPr>
        <w:t>工作。</w:t>
      </w:r>
    </w:p>
    <w:p w14:paraId="1C5500E9" w14:textId="77777777" w:rsidR="002E33A4" w:rsidRDefault="00000000">
      <w:pPr>
        <w:adjustRightInd w:val="0"/>
        <w:snapToGrid w:val="0"/>
        <w:spacing w:line="360" w:lineRule="auto"/>
        <w:ind w:firstLineChars="200" w:firstLine="420"/>
        <w:rPr>
          <w:szCs w:val="21"/>
        </w:rPr>
      </w:pPr>
      <w:r>
        <w:rPr>
          <w:rFonts w:hint="eastAsia"/>
          <w:szCs w:val="21"/>
        </w:rPr>
        <w:t>1.1.10</w:t>
      </w:r>
      <w:r>
        <w:rPr>
          <w:szCs w:val="21"/>
        </w:rPr>
        <w:t xml:space="preserve"> </w:t>
      </w:r>
      <w:r>
        <w:rPr>
          <w:rFonts w:hint="eastAsia"/>
          <w:szCs w:val="21"/>
        </w:rPr>
        <w:t>“</w:t>
      </w:r>
      <w:r>
        <w:rPr>
          <w:szCs w:val="21"/>
        </w:rPr>
        <w:t>项目监理</w:t>
      </w:r>
      <w:r>
        <w:rPr>
          <w:rFonts w:hint="eastAsia"/>
          <w:szCs w:val="21"/>
        </w:rPr>
        <w:t>与相关服务</w:t>
      </w:r>
      <w:r>
        <w:rPr>
          <w:szCs w:val="21"/>
        </w:rPr>
        <w:t>机构</w:t>
      </w:r>
      <w:r>
        <w:rPr>
          <w:rFonts w:hint="eastAsia"/>
          <w:szCs w:val="21"/>
        </w:rPr>
        <w:t>”</w:t>
      </w:r>
      <w:r>
        <w:rPr>
          <w:szCs w:val="21"/>
        </w:rPr>
        <w:t>是指监理人派驻本工程负责履行</w:t>
      </w:r>
      <w:r>
        <w:rPr>
          <w:rFonts w:hint="eastAsia"/>
          <w:szCs w:val="21"/>
        </w:rPr>
        <w:t>合同</w:t>
      </w:r>
      <w:r>
        <w:rPr>
          <w:szCs w:val="21"/>
        </w:rPr>
        <w:t>的组织机构。</w:t>
      </w:r>
    </w:p>
    <w:p w14:paraId="0410A791"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11 </w:t>
      </w:r>
      <w:r>
        <w:rPr>
          <w:rFonts w:hint="eastAsia"/>
          <w:szCs w:val="21"/>
        </w:rPr>
        <w:t>“</w:t>
      </w:r>
      <w:r>
        <w:rPr>
          <w:szCs w:val="21"/>
        </w:rPr>
        <w:t>总监理工程师</w:t>
      </w:r>
      <w:r>
        <w:rPr>
          <w:rFonts w:hint="eastAsia"/>
          <w:szCs w:val="21"/>
        </w:rPr>
        <w:t>”</w:t>
      </w:r>
      <w:r>
        <w:rPr>
          <w:szCs w:val="21"/>
        </w:rPr>
        <w:t>是指由监理人</w:t>
      </w:r>
      <w:r>
        <w:rPr>
          <w:rFonts w:hint="eastAsia"/>
          <w:szCs w:val="21"/>
        </w:rPr>
        <w:t>的法定代表人书面授权，全面负责履行合同、主持项目监理与相关服务机构工作的注册监理工程师。</w:t>
      </w:r>
    </w:p>
    <w:p w14:paraId="0DF90CA4"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12 </w:t>
      </w:r>
      <w:r>
        <w:rPr>
          <w:rFonts w:hint="eastAsia"/>
          <w:szCs w:val="21"/>
        </w:rPr>
        <w:t>“委托人代表”</w:t>
      </w:r>
      <w:r>
        <w:rPr>
          <w:szCs w:val="21"/>
        </w:rPr>
        <w:t xml:space="preserve"> </w:t>
      </w:r>
      <w:r>
        <w:rPr>
          <w:szCs w:val="21"/>
        </w:rPr>
        <w:t>是指由</w:t>
      </w:r>
      <w:r>
        <w:rPr>
          <w:rFonts w:hint="eastAsia"/>
          <w:szCs w:val="21"/>
        </w:rPr>
        <w:t>委托</w:t>
      </w:r>
      <w:r>
        <w:rPr>
          <w:szCs w:val="21"/>
        </w:rPr>
        <w:t>人</w:t>
      </w:r>
      <w:r>
        <w:rPr>
          <w:rFonts w:hint="eastAsia"/>
          <w:szCs w:val="21"/>
        </w:rPr>
        <w:t>任命的</w:t>
      </w:r>
      <w:r>
        <w:rPr>
          <w:szCs w:val="21"/>
        </w:rPr>
        <w:t>，</w:t>
      </w:r>
      <w:r>
        <w:rPr>
          <w:rFonts w:hint="eastAsia"/>
          <w:szCs w:val="21"/>
        </w:rPr>
        <w:t>在委托授权范围内代表委托人行使合同约定的权利并履行约定义务的委托代理人。</w:t>
      </w:r>
    </w:p>
    <w:p w14:paraId="2666B470" w14:textId="77777777" w:rsidR="002E33A4" w:rsidRDefault="00000000">
      <w:pPr>
        <w:adjustRightInd w:val="0"/>
        <w:snapToGrid w:val="0"/>
        <w:spacing w:line="360" w:lineRule="auto"/>
        <w:ind w:firstLineChars="198" w:firstLine="416"/>
        <w:rPr>
          <w:szCs w:val="21"/>
        </w:rPr>
      </w:pPr>
      <w:r>
        <w:rPr>
          <w:szCs w:val="21"/>
        </w:rPr>
        <w:t>1.1.</w:t>
      </w:r>
      <w:r>
        <w:rPr>
          <w:rFonts w:hint="eastAsia"/>
          <w:szCs w:val="21"/>
        </w:rPr>
        <w:t xml:space="preserve">13 </w:t>
      </w:r>
      <w:r>
        <w:rPr>
          <w:rFonts w:hint="eastAsia"/>
          <w:szCs w:val="21"/>
        </w:rPr>
        <w:t>“酬金”是指监理人履行合同义务，委托人按照合同约定给付监理人的金额。</w:t>
      </w:r>
    </w:p>
    <w:p w14:paraId="4D2503C1" w14:textId="77777777" w:rsidR="002E33A4" w:rsidRDefault="00000000">
      <w:pPr>
        <w:adjustRightInd w:val="0"/>
        <w:snapToGrid w:val="0"/>
        <w:spacing w:line="360" w:lineRule="auto"/>
        <w:ind w:firstLineChars="200" w:firstLine="420"/>
        <w:rPr>
          <w:szCs w:val="21"/>
        </w:rPr>
      </w:pPr>
      <w:r>
        <w:rPr>
          <w:rFonts w:hint="eastAsia"/>
          <w:szCs w:val="21"/>
        </w:rPr>
        <w:t xml:space="preserve">1.1.14 </w:t>
      </w:r>
      <w:r>
        <w:rPr>
          <w:rFonts w:hint="eastAsia"/>
          <w:szCs w:val="21"/>
        </w:rPr>
        <w:t>“正常工作酬金”是指监理人完成正常工作，委托人应当给付监理人并在合同协议书中载明的签约酬金额。</w:t>
      </w:r>
    </w:p>
    <w:p w14:paraId="200DDF81" w14:textId="77777777" w:rsidR="002E33A4" w:rsidRDefault="00000000">
      <w:pPr>
        <w:adjustRightInd w:val="0"/>
        <w:snapToGrid w:val="0"/>
        <w:spacing w:line="360" w:lineRule="auto"/>
        <w:ind w:firstLineChars="200" w:firstLine="420"/>
        <w:rPr>
          <w:szCs w:val="21"/>
        </w:rPr>
      </w:pPr>
      <w:r>
        <w:rPr>
          <w:rFonts w:hint="eastAsia"/>
          <w:szCs w:val="21"/>
        </w:rPr>
        <w:t xml:space="preserve">1.1.15 </w:t>
      </w:r>
      <w:r>
        <w:rPr>
          <w:rFonts w:hint="eastAsia"/>
          <w:szCs w:val="21"/>
        </w:rPr>
        <w:t>“附加工作酬金”是指监理人完成附加工作，委托人应当给付监理人的金额。</w:t>
      </w:r>
    </w:p>
    <w:p w14:paraId="4F4409EA" w14:textId="77777777" w:rsidR="002E33A4" w:rsidRDefault="00000000">
      <w:pPr>
        <w:adjustRightInd w:val="0"/>
        <w:snapToGrid w:val="0"/>
        <w:spacing w:line="360" w:lineRule="auto"/>
        <w:ind w:firstLineChars="198" w:firstLine="416"/>
        <w:rPr>
          <w:szCs w:val="21"/>
        </w:rPr>
      </w:pPr>
      <w:r>
        <w:rPr>
          <w:rFonts w:eastAsia="仿宋_GB2312"/>
          <w:szCs w:val="21"/>
        </w:rPr>
        <w:lastRenderedPageBreak/>
        <w:t>1.1.</w:t>
      </w:r>
      <w:r>
        <w:rPr>
          <w:rFonts w:eastAsia="仿宋_GB2312" w:hint="eastAsia"/>
          <w:szCs w:val="21"/>
        </w:rPr>
        <w:t xml:space="preserve">16 </w:t>
      </w:r>
      <w:r>
        <w:rPr>
          <w:rFonts w:hint="eastAsia"/>
          <w:szCs w:val="21"/>
        </w:rPr>
        <w:t>“补偿费用”是指委托人不提供或部分提供相应的人员、</w:t>
      </w:r>
      <w:r>
        <w:rPr>
          <w:rFonts w:hint="eastAsia"/>
          <w:bCs/>
          <w:szCs w:val="21"/>
        </w:rPr>
        <w:t>房屋、资料</w:t>
      </w:r>
      <w:r>
        <w:rPr>
          <w:rFonts w:hint="eastAsia"/>
          <w:szCs w:val="21"/>
        </w:rPr>
        <w:t>、设备、设施时应当补偿的费用。</w:t>
      </w:r>
    </w:p>
    <w:p w14:paraId="003D3CBD" w14:textId="77777777" w:rsidR="002E33A4" w:rsidRDefault="00000000">
      <w:pPr>
        <w:adjustRightInd w:val="0"/>
        <w:snapToGrid w:val="0"/>
        <w:spacing w:line="360" w:lineRule="auto"/>
        <w:ind w:firstLineChars="200" w:firstLine="420"/>
        <w:rPr>
          <w:szCs w:val="21"/>
        </w:rPr>
      </w:pPr>
      <w:r>
        <w:rPr>
          <w:rFonts w:eastAsia="仿宋_GB2312"/>
          <w:szCs w:val="21"/>
        </w:rPr>
        <w:t>1.1.</w:t>
      </w:r>
      <w:r>
        <w:rPr>
          <w:rFonts w:eastAsia="仿宋_GB2312" w:hint="eastAsia"/>
          <w:szCs w:val="21"/>
        </w:rPr>
        <w:t xml:space="preserve">17 </w:t>
      </w:r>
      <w:r>
        <w:rPr>
          <w:rFonts w:hint="eastAsia"/>
          <w:szCs w:val="21"/>
        </w:rPr>
        <w:t>“</w:t>
      </w:r>
      <w:r>
        <w:rPr>
          <w:szCs w:val="21"/>
        </w:rPr>
        <w:t>一方</w:t>
      </w:r>
      <w:r>
        <w:rPr>
          <w:rFonts w:hint="eastAsia"/>
          <w:szCs w:val="21"/>
        </w:rPr>
        <w:t>”</w:t>
      </w:r>
      <w:r>
        <w:rPr>
          <w:szCs w:val="21"/>
        </w:rPr>
        <w:t>是指委托人或监理人</w:t>
      </w:r>
      <w:r>
        <w:rPr>
          <w:rFonts w:hint="eastAsia"/>
          <w:szCs w:val="21"/>
        </w:rPr>
        <w:t>；“</w:t>
      </w:r>
      <w:r>
        <w:rPr>
          <w:szCs w:val="21"/>
        </w:rPr>
        <w:t>双方</w:t>
      </w:r>
      <w:r>
        <w:rPr>
          <w:rFonts w:hint="eastAsia"/>
          <w:szCs w:val="21"/>
        </w:rPr>
        <w:t>”</w:t>
      </w:r>
      <w:r>
        <w:rPr>
          <w:szCs w:val="21"/>
        </w:rPr>
        <w:t>是指委托人和监理人</w:t>
      </w:r>
      <w:r>
        <w:rPr>
          <w:rFonts w:hint="eastAsia"/>
          <w:szCs w:val="21"/>
        </w:rPr>
        <w:t>；“</w:t>
      </w:r>
      <w:r>
        <w:rPr>
          <w:szCs w:val="21"/>
        </w:rPr>
        <w:t>第三</w:t>
      </w:r>
      <w:r>
        <w:rPr>
          <w:rFonts w:hint="eastAsia"/>
          <w:szCs w:val="21"/>
        </w:rPr>
        <w:t>方”</w:t>
      </w:r>
      <w:r>
        <w:rPr>
          <w:szCs w:val="21"/>
        </w:rPr>
        <w:t>是指除委托人和监理人以外的有关方</w:t>
      </w:r>
      <w:r>
        <w:rPr>
          <w:rFonts w:hint="eastAsia"/>
          <w:szCs w:val="21"/>
        </w:rPr>
        <w:t>。</w:t>
      </w:r>
    </w:p>
    <w:p w14:paraId="484FD342" w14:textId="77777777" w:rsidR="002E33A4" w:rsidRDefault="00000000">
      <w:pPr>
        <w:adjustRightInd w:val="0"/>
        <w:snapToGrid w:val="0"/>
        <w:spacing w:line="360" w:lineRule="auto"/>
        <w:ind w:firstLineChars="200" w:firstLine="420"/>
        <w:rPr>
          <w:szCs w:val="21"/>
        </w:rPr>
      </w:pPr>
      <w:r>
        <w:rPr>
          <w:rFonts w:hint="eastAsia"/>
          <w:szCs w:val="21"/>
        </w:rPr>
        <w:t xml:space="preserve">1.1.18 </w:t>
      </w:r>
      <w:r>
        <w:rPr>
          <w:rFonts w:hint="eastAsia"/>
          <w:szCs w:val="21"/>
        </w:rPr>
        <w:t>“书面形式”是指信件和数据电文（包括电报、电传、传真、电子数据交换和电子邮件）等可以有形地表现所载内容的形式。</w:t>
      </w:r>
    </w:p>
    <w:p w14:paraId="39687873"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19 </w:t>
      </w:r>
      <w:r>
        <w:rPr>
          <w:rFonts w:hint="eastAsia"/>
          <w:szCs w:val="21"/>
        </w:rPr>
        <w:t>“监理与相关服务期限”是指合同协议书中约定的监理人提供监理与相关服务的期限。</w:t>
      </w:r>
    </w:p>
    <w:p w14:paraId="77E1A419" w14:textId="77777777" w:rsidR="002E33A4" w:rsidRDefault="00000000">
      <w:pPr>
        <w:adjustRightInd w:val="0"/>
        <w:snapToGrid w:val="0"/>
        <w:spacing w:line="360" w:lineRule="auto"/>
        <w:ind w:firstLineChars="200" w:firstLine="420"/>
        <w:rPr>
          <w:szCs w:val="21"/>
        </w:rPr>
      </w:pPr>
      <w:r>
        <w:rPr>
          <w:szCs w:val="21"/>
        </w:rPr>
        <w:t>1.1.</w:t>
      </w:r>
      <w:r>
        <w:rPr>
          <w:rFonts w:hint="eastAsia"/>
          <w:szCs w:val="21"/>
        </w:rPr>
        <w:t xml:space="preserve">20 </w:t>
      </w:r>
      <w:r>
        <w:rPr>
          <w:rFonts w:hint="eastAsia"/>
          <w:szCs w:val="21"/>
        </w:rPr>
        <w:t>“</w:t>
      </w:r>
      <w:r>
        <w:rPr>
          <w:szCs w:val="21"/>
        </w:rPr>
        <w:t>天</w:t>
      </w:r>
      <w:r>
        <w:rPr>
          <w:rFonts w:hint="eastAsia"/>
          <w:szCs w:val="21"/>
        </w:rPr>
        <w:t>”</w:t>
      </w:r>
      <w:r>
        <w:rPr>
          <w:szCs w:val="21"/>
        </w:rPr>
        <w:t>是指</w:t>
      </w:r>
      <w:r>
        <w:rPr>
          <w:rFonts w:hint="eastAsia"/>
          <w:szCs w:val="21"/>
        </w:rPr>
        <w:t>第</w:t>
      </w:r>
      <w:r>
        <w:rPr>
          <w:szCs w:val="21"/>
        </w:rPr>
        <w:t>一天零时至第二天零时的时间。</w:t>
      </w:r>
    </w:p>
    <w:p w14:paraId="2661487F" w14:textId="77777777" w:rsidR="002E33A4" w:rsidRDefault="00000000">
      <w:pPr>
        <w:adjustRightInd w:val="0"/>
        <w:snapToGrid w:val="0"/>
        <w:spacing w:line="360" w:lineRule="auto"/>
        <w:ind w:firstLineChars="200" w:firstLine="420"/>
        <w:rPr>
          <w:szCs w:val="21"/>
        </w:rPr>
      </w:pPr>
      <w:r>
        <w:rPr>
          <w:rFonts w:hint="eastAsia"/>
          <w:szCs w:val="21"/>
        </w:rPr>
        <w:t xml:space="preserve">1.1.21 </w:t>
      </w:r>
      <w:r>
        <w:rPr>
          <w:rFonts w:hint="eastAsia"/>
          <w:szCs w:val="21"/>
        </w:rPr>
        <w:t>“不可抗力”是指委托人和监理人在订立本合同时不可预见，在工程施工过程中不可避免发生并不能克服的自然灾害和社会性突发事件，如地震、海啸、瘟疫、水灾、骚乱、暴动、战争和专用条款约定的其他情形。</w:t>
      </w:r>
    </w:p>
    <w:p w14:paraId="7D26FBE3" w14:textId="77777777" w:rsidR="002E33A4" w:rsidRDefault="00000000">
      <w:pPr>
        <w:pStyle w:val="31"/>
        <w:spacing w:before="120" w:line="360" w:lineRule="auto"/>
        <w:ind w:leftChars="200" w:left="420"/>
        <w:rPr>
          <w:rFonts w:hAnsi="宋体" w:hint="eastAsia"/>
          <w:b w:val="0"/>
        </w:rPr>
      </w:pPr>
      <w:bookmarkStart w:id="32" w:name="_Toc371398290"/>
      <w:r>
        <w:rPr>
          <w:rFonts w:hAnsi="宋体" w:hint="eastAsia"/>
          <w:b w:val="0"/>
        </w:rPr>
        <w:t>1.2 解释</w:t>
      </w:r>
      <w:bookmarkEnd w:id="32"/>
    </w:p>
    <w:p w14:paraId="5B9A25CE" w14:textId="77777777" w:rsidR="002E33A4" w:rsidRDefault="00000000">
      <w:pPr>
        <w:adjustRightInd w:val="0"/>
        <w:snapToGrid w:val="0"/>
        <w:spacing w:line="360" w:lineRule="auto"/>
        <w:ind w:firstLineChars="200" w:firstLine="420"/>
        <w:rPr>
          <w:szCs w:val="21"/>
        </w:rPr>
      </w:pPr>
      <w:r>
        <w:rPr>
          <w:rFonts w:hint="eastAsia"/>
          <w:szCs w:val="21"/>
        </w:rPr>
        <w:t>合同</w:t>
      </w:r>
      <w:r>
        <w:rPr>
          <w:szCs w:val="21"/>
        </w:rPr>
        <w:t>使用中文书写、解释和说明。如合同专用条款约定使用两种及以上语言文字时，应当以中文为准。</w:t>
      </w:r>
    </w:p>
    <w:p w14:paraId="43A930DE" w14:textId="77777777" w:rsidR="002E33A4" w:rsidRDefault="00000000">
      <w:pPr>
        <w:pStyle w:val="31"/>
        <w:spacing w:before="120" w:line="360" w:lineRule="auto"/>
        <w:ind w:leftChars="200" w:left="420"/>
        <w:rPr>
          <w:rFonts w:hAnsi="宋体" w:hint="eastAsia"/>
          <w:b w:val="0"/>
        </w:rPr>
      </w:pPr>
      <w:bookmarkStart w:id="33" w:name="_Toc371398291"/>
      <w:r>
        <w:rPr>
          <w:rFonts w:hAnsi="宋体"/>
          <w:b w:val="0"/>
        </w:rPr>
        <w:t>1.</w:t>
      </w:r>
      <w:r>
        <w:rPr>
          <w:rFonts w:hAnsi="宋体" w:hint="eastAsia"/>
          <w:b w:val="0"/>
        </w:rPr>
        <w:t>3 合同文件组成与</w:t>
      </w:r>
      <w:r>
        <w:rPr>
          <w:rFonts w:hAnsi="宋体"/>
          <w:b w:val="0"/>
        </w:rPr>
        <w:t>解释</w:t>
      </w:r>
      <w:r>
        <w:rPr>
          <w:rFonts w:hAnsi="宋体" w:hint="eastAsia"/>
          <w:b w:val="0"/>
        </w:rPr>
        <w:t>顺序</w:t>
      </w:r>
      <w:bookmarkEnd w:id="33"/>
    </w:p>
    <w:p w14:paraId="4CC4971B" w14:textId="77777777" w:rsidR="002E33A4" w:rsidRDefault="00000000">
      <w:pPr>
        <w:tabs>
          <w:tab w:val="left" w:pos="6140"/>
        </w:tabs>
        <w:adjustRightInd w:val="0"/>
        <w:snapToGrid w:val="0"/>
        <w:spacing w:line="360" w:lineRule="auto"/>
        <w:ind w:firstLineChars="200" w:firstLine="420"/>
        <w:rPr>
          <w:szCs w:val="21"/>
        </w:rPr>
      </w:pPr>
      <w:r>
        <w:rPr>
          <w:szCs w:val="21"/>
        </w:rPr>
        <w:t>组成合同的下列文件彼此应当相互解释、互为说明。</w:t>
      </w:r>
      <w:r>
        <w:rPr>
          <w:rFonts w:hint="eastAsia"/>
          <w:szCs w:val="21"/>
        </w:rPr>
        <w:t>除合同专用条款另有约定外，合同文件的解释顺序如下：</w:t>
      </w:r>
    </w:p>
    <w:p w14:paraId="2CE5B436"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1</w:t>
      </w:r>
      <w:r>
        <w:rPr>
          <w:rFonts w:hint="eastAsia"/>
          <w:szCs w:val="21"/>
        </w:rPr>
        <w:t>）</w:t>
      </w:r>
      <w:r>
        <w:rPr>
          <w:szCs w:val="21"/>
        </w:rPr>
        <w:t>合同协议书；</w:t>
      </w:r>
    </w:p>
    <w:p w14:paraId="033F4773"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2</w:t>
      </w:r>
      <w:r>
        <w:rPr>
          <w:rFonts w:hint="eastAsia"/>
          <w:szCs w:val="21"/>
        </w:rPr>
        <w:t>）</w:t>
      </w:r>
      <w:r>
        <w:rPr>
          <w:szCs w:val="21"/>
        </w:rPr>
        <w:t>中标通知书</w:t>
      </w:r>
      <w:r>
        <w:rPr>
          <w:rFonts w:hint="eastAsia"/>
          <w:szCs w:val="21"/>
        </w:rPr>
        <w:t>（适用于招标工程）或委托书（适用于非招标工程）；</w:t>
      </w:r>
    </w:p>
    <w:p w14:paraId="2DA4B35C"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3</w:t>
      </w:r>
      <w:r>
        <w:rPr>
          <w:rFonts w:hint="eastAsia"/>
          <w:szCs w:val="21"/>
        </w:rPr>
        <w:t>）投标函及投标函附录；</w:t>
      </w:r>
    </w:p>
    <w:p w14:paraId="2281AD30"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4</w:t>
      </w:r>
      <w:r>
        <w:rPr>
          <w:rFonts w:hint="eastAsia"/>
          <w:szCs w:val="21"/>
        </w:rPr>
        <w:t>）投标文件中的拟投入监理与相关服务人员、设备计划、监理大纲及相关服务方案（适用于招标工程）或监理与相关服务建议书（适用于非招标工程）；</w:t>
      </w:r>
    </w:p>
    <w:p w14:paraId="63DDCFF8"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5</w:t>
      </w:r>
      <w:r>
        <w:rPr>
          <w:rFonts w:hint="eastAsia"/>
          <w:szCs w:val="21"/>
        </w:rPr>
        <w:t>）</w:t>
      </w:r>
      <w:r>
        <w:rPr>
          <w:szCs w:val="21"/>
        </w:rPr>
        <w:t>合同专用条款；</w:t>
      </w:r>
    </w:p>
    <w:p w14:paraId="4F804C83"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6</w:t>
      </w:r>
      <w:r>
        <w:rPr>
          <w:rFonts w:hint="eastAsia"/>
          <w:szCs w:val="21"/>
        </w:rPr>
        <w:t>）</w:t>
      </w:r>
      <w:r>
        <w:rPr>
          <w:szCs w:val="21"/>
        </w:rPr>
        <w:t>合同通用条款</w:t>
      </w:r>
      <w:r>
        <w:rPr>
          <w:rFonts w:hint="eastAsia"/>
          <w:szCs w:val="21"/>
        </w:rPr>
        <w:t>；</w:t>
      </w:r>
    </w:p>
    <w:p w14:paraId="08041B41" w14:textId="77777777" w:rsidR="002E33A4" w:rsidRDefault="00000000">
      <w:pPr>
        <w:adjustRightInd w:val="0"/>
        <w:snapToGrid w:val="0"/>
        <w:spacing w:line="360" w:lineRule="auto"/>
        <w:ind w:firstLineChars="225" w:firstLine="473"/>
        <w:rPr>
          <w:szCs w:val="21"/>
        </w:rPr>
      </w:pPr>
      <w:r>
        <w:rPr>
          <w:rFonts w:hint="eastAsia"/>
          <w:szCs w:val="21"/>
        </w:rPr>
        <w:t>（</w:t>
      </w:r>
      <w:r>
        <w:rPr>
          <w:rFonts w:hint="eastAsia"/>
          <w:szCs w:val="21"/>
        </w:rPr>
        <w:t>7</w:t>
      </w:r>
      <w:r>
        <w:rPr>
          <w:rFonts w:hint="eastAsia"/>
          <w:szCs w:val="21"/>
        </w:rPr>
        <w:t>）本工程适用的监理与相关服务有关的规范、规程，及其他合同文件。</w:t>
      </w:r>
    </w:p>
    <w:p w14:paraId="2096420A" w14:textId="77777777" w:rsidR="002E33A4" w:rsidRDefault="00000000">
      <w:pPr>
        <w:spacing w:line="360" w:lineRule="auto"/>
        <w:ind w:firstLineChars="200" w:firstLine="420"/>
        <w:rPr>
          <w:szCs w:val="21"/>
        </w:rPr>
      </w:pPr>
      <w:r>
        <w:rPr>
          <w:rFonts w:hint="eastAsia"/>
          <w:szCs w:val="21"/>
        </w:rPr>
        <w:t>双方签订的补充协议与其他文件发生矛盾或歧义时，属于同一类内容的文件，以最新签署的为准，但招标工程的补充协议不得背离合同的实质性内容。</w:t>
      </w:r>
    </w:p>
    <w:p w14:paraId="3F7040AA" w14:textId="77777777" w:rsidR="002E33A4" w:rsidRDefault="00000000">
      <w:pPr>
        <w:pStyle w:val="31"/>
        <w:spacing w:before="120" w:line="360" w:lineRule="auto"/>
        <w:ind w:leftChars="200" w:left="420"/>
        <w:rPr>
          <w:rFonts w:hAnsi="宋体" w:hint="eastAsia"/>
          <w:b w:val="0"/>
        </w:rPr>
      </w:pPr>
      <w:bookmarkStart w:id="34" w:name="_Toc371398292"/>
      <w:r>
        <w:rPr>
          <w:rFonts w:hAnsi="宋体" w:hint="eastAsia"/>
          <w:b w:val="0"/>
        </w:rPr>
        <w:t>1</w:t>
      </w:r>
      <w:r>
        <w:rPr>
          <w:rFonts w:hAnsi="宋体"/>
          <w:b w:val="0"/>
        </w:rPr>
        <w:t>.</w:t>
      </w:r>
      <w:r>
        <w:rPr>
          <w:rFonts w:hAnsi="宋体" w:hint="eastAsia"/>
          <w:b w:val="0"/>
        </w:rPr>
        <w:t>4 通知</w:t>
      </w:r>
      <w:bookmarkEnd w:id="34"/>
    </w:p>
    <w:p w14:paraId="506D9B17" w14:textId="77777777" w:rsidR="002E33A4" w:rsidRDefault="00000000">
      <w:pPr>
        <w:snapToGrid w:val="0"/>
        <w:spacing w:line="360" w:lineRule="auto"/>
        <w:ind w:firstLineChars="200" w:firstLine="420"/>
        <w:rPr>
          <w:bCs/>
          <w:szCs w:val="21"/>
        </w:rPr>
      </w:pPr>
      <w:r>
        <w:rPr>
          <w:rFonts w:hint="eastAsia"/>
          <w:szCs w:val="21"/>
        </w:rPr>
        <w:t>与合同有关</w:t>
      </w:r>
      <w:r>
        <w:rPr>
          <w:szCs w:val="21"/>
        </w:rPr>
        <w:t>的通知均</w:t>
      </w:r>
      <w:r>
        <w:rPr>
          <w:rFonts w:hint="eastAsia"/>
          <w:szCs w:val="21"/>
        </w:rPr>
        <w:t>应当采用</w:t>
      </w:r>
      <w:r>
        <w:rPr>
          <w:szCs w:val="21"/>
        </w:rPr>
        <w:t>书面形式，并在送达对方时生效，收</w:t>
      </w:r>
      <w:r>
        <w:rPr>
          <w:rFonts w:hint="eastAsia"/>
          <w:szCs w:val="21"/>
        </w:rPr>
        <w:t>件人</w:t>
      </w:r>
      <w:r>
        <w:rPr>
          <w:szCs w:val="21"/>
        </w:rPr>
        <w:t>应当签</w:t>
      </w:r>
      <w:r>
        <w:rPr>
          <w:rFonts w:hint="eastAsia"/>
          <w:szCs w:val="21"/>
        </w:rPr>
        <w:t>收或回复</w:t>
      </w:r>
      <w:r>
        <w:rPr>
          <w:szCs w:val="21"/>
        </w:rPr>
        <w:t>。</w:t>
      </w:r>
    </w:p>
    <w:p w14:paraId="17E39953" w14:textId="77777777" w:rsidR="002E33A4" w:rsidRDefault="00000000">
      <w:pPr>
        <w:pStyle w:val="31"/>
        <w:spacing w:before="120" w:line="360" w:lineRule="auto"/>
        <w:ind w:leftChars="200" w:left="420"/>
        <w:rPr>
          <w:rFonts w:hAnsi="宋体" w:hint="eastAsia"/>
          <w:b w:val="0"/>
        </w:rPr>
      </w:pPr>
      <w:bookmarkStart w:id="35" w:name="_Toc371398293"/>
      <w:r>
        <w:rPr>
          <w:rFonts w:hAnsi="宋体" w:hint="eastAsia"/>
          <w:b w:val="0"/>
        </w:rPr>
        <w:t>1</w:t>
      </w:r>
      <w:r>
        <w:rPr>
          <w:rFonts w:hAnsi="宋体"/>
          <w:b w:val="0"/>
        </w:rPr>
        <w:t>.</w:t>
      </w:r>
      <w:r>
        <w:rPr>
          <w:rFonts w:hAnsi="宋体" w:hint="eastAsia"/>
          <w:b w:val="0"/>
        </w:rPr>
        <w:t>5 保密</w:t>
      </w:r>
      <w:bookmarkEnd w:id="35"/>
    </w:p>
    <w:p w14:paraId="117DC212" w14:textId="77777777" w:rsidR="002E33A4" w:rsidRDefault="00000000">
      <w:pPr>
        <w:snapToGrid w:val="0"/>
        <w:spacing w:line="360" w:lineRule="auto"/>
        <w:ind w:firstLineChars="200" w:firstLine="420"/>
        <w:rPr>
          <w:bCs/>
          <w:szCs w:val="21"/>
        </w:rPr>
      </w:pPr>
      <w:r>
        <w:rPr>
          <w:szCs w:val="21"/>
        </w:rPr>
        <w:t>双方不得泄露对方申明的保密资料，亦不得泄露</w:t>
      </w:r>
      <w:r>
        <w:rPr>
          <w:rFonts w:hint="eastAsia"/>
          <w:szCs w:val="21"/>
        </w:rPr>
        <w:t>与实施工程有关的</w:t>
      </w:r>
      <w:r>
        <w:rPr>
          <w:szCs w:val="21"/>
        </w:rPr>
        <w:t>第三</w:t>
      </w:r>
      <w:r>
        <w:rPr>
          <w:rFonts w:hint="eastAsia"/>
          <w:szCs w:val="21"/>
        </w:rPr>
        <w:t>方所</w:t>
      </w:r>
      <w:r>
        <w:rPr>
          <w:szCs w:val="21"/>
        </w:rPr>
        <w:t>提供的保密资料，</w:t>
      </w:r>
      <w:r>
        <w:rPr>
          <w:szCs w:val="21"/>
        </w:rPr>
        <w:lastRenderedPageBreak/>
        <w:t>保密事项</w:t>
      </w:r>
      <w:r>
        <w:rPr>
          <w:rFonts w:hint="eastAsia"/>
          <w:szCs w:val="21"/>
        </w:rPr>
        <w:t>及保密期限</w:t>
      </w:r>
      <w:r>
        <w:rPr>
          <w:szCs w:val="21"/>
        </w:rPr>
        <w:t>在合同专用条款中约定。</w:t>
      </w:r>
    </w:p>
    <w:p w14:paraId="208AF9DE" w14:textId="77777777" w:rsidR="002E33A4" w:rsidRDefault="00000000">
      <w:pPr>
        <w:pStyle w:val="31"/>
        <w:spacing w:before="120" w:line="360" w:lineRule="auto"/>
        <w:ind w:leftChars="200" w:left="420"/>
        <w:rPr>
          <w:rFonts w:hAnsi="宋体" w:hint="eastAsia"/>
          <w:b w:val="0"/>
        </w:rPr>
      </w:pPr>
      <w:bookmarkStart w:id="36" w:name="_Toc371398294"/>
      <w:r>
        <w:rPr>
          <w:rFonts w:hAnsi="宋体" w:hint="eastAsia"/>
          <w:b w:val="0"/>
        </w:rPr>
        <w:t>1</w:t>
      </w:r>
      <w:r>
        <w:rPr>
          <w:rFonts w:hAnsi="宋体"/>
          <w:b w:val="0"/>
        </w:rPr>
        <w:t>.</w:t>
      </w:r>
      <w:r>
        <w:rPr>
          <w:rFonts w:hAnsi="宋体" w:hint="eastAsia"/>
          <w:b w:val="0"/>
        </w:rPr>
        <w:t>6 著作权</w:t>
      </w:r>
      <w:bookmarkEnd w:id="36"/>
    </w:p>
    <w:p w14:paraId="0EA07E83" w14:textId="77777777" w:rsidR="002E33A4" w:rsidRDefault="00000000">
      <w:pPr>
        <w:adjustRightInd w:val="0"/>
        <w:snapToGrid w:val="0"/>
        <w:spacing w:line="360" w:lineRule="auto"/>
        <w:ind w:firstLineChars="200" w:firstLine="420"/>
        <w:rPr>
          <w:szCs w:val="21"/>
        </w:rPr>
      </w:pPr>
      <w:r>
        <w:rPr>
          <w:szCs w:val="21"/>
        </w:rPr>
        <w:t>监理人对其编制的文件拥有著作权。</w:t>
      </w:r>
    </w:p>
    <w:p w14:paraId="3E22184B" w14:textId="77777777" w:rsidR="002E33A4" w:rsidRDefault="00000000">
      <w:pPr>
        <w:snapToGrid w:val="0"/>
        <w:spacing w:line="360" w:lineRule="auto"/>
        <w:ind w:firstLineChars="200" w:firstLine="420"/>
        <w:rPr>
          <w:bCs/>
          <w:szCs w:val="21"/>
        </w:rPr>
      </w:pPr>
      <w:r>
        <w:rPr>
          <w:szCs w:val="21"/>
        </w:rPr>
        <w:t>监理人可单独或与他人联合出版有关监理与相关服务的资料</w:t>
      </w:r>
      <w:r>
        <w:rPr>
          <w:rFonts w:hint="eastAsia"/>
          <w:szCs w:val="21"/>
        </w:rPr>
        <w:t>。除</w:t>
      </w:r>
      <w:r>
        <w:rPr>
          <w:szCs w:val="21"/>
        </w:rPr>
        <w:t>合同专用条款另有约定外</w:t>
      </w:r>
      <w:r>
        <w:rPr>
          <w:rFonts w:hint="eastAsia"/>
          <w:szCs w:val="21"/>
        </w:rPr>
        <w:t>，</w:t>
      </w:r>
      <w:r>
        <w:rPr>
          <w:szCs w:val="21"/>
        </w:rPr>
        <w:t>如果</w:t>
      </w:r>
      <w:r>
        <w:rPr>
          <w:rFonts w:hint="eastAsia"/>
          <w:szCs w:val="21"/>
        </w:rPr>
        <w:t>监理人</w:t>
      </w:r>
      <w:r>
        <w:rPr>
          <w:szCs w:val="21"/>
        </w:rPr>
        <w:t>在合同履行期间及合同终止后两年内出版</w:t>
      </w:r>
      <w:r>
        <w:rPr>
          <w:rFonts w:hint="eastAsia"/>
          <w:szCs w:val="21"/>
        </w:rPr>
        <w:t>涉及本工程的</w:t>
      </w:r>
      <w:r>
        <w:rPr>
          <w:szCs w:val="21"/>
        </w:rPr>
        <w:t>有关监理与相关服务的资料，</w:t>
      </w:r>
      <w:r>
        <w:rPr>
          <w:rFonts w:hint="eastAsia"/>
          <w:szCs w:val="21"/>
        </w:rPr>
        <w:t>应当</w:t>
      </w:r>
      <w:r>
        <w:rPr>
          <w:szCs w:val="21"/>
        </w:rPr>
        <w:t>征得委托人的同意。</w:t>
      </w:r>
    </w:p>
    <w:p w14:paraId="3D0AD1A2"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37" w:name="_Toc371398295"/>
      <w:r>
        <w:rPr>
          <w:rFonts w:eastAsia="黑体" w:cs="MingLiU" w:hint="eastAsia"/>
          <w:sz w:val="30"/>
          <w:szCs w:val="30"/>
        </w:rPr>
        <w:t xml:space="preserve">2. </w:t>
      </w:r>
      <w:r>
        <w:rPr>
          <w:rFonts w:eastAsia="黑体" w:cs="MingLiU"/>
          <w:sz w:val="30"/>
          <w:szCs w:val="30"/>
        </w:rPr>
        <w:t>监理人</w:t>
      </w:r>
      <w:r>
        <w:rPr>
          <w:rFonts w:eastAsia="黑体" w:cs="MingLiU" w:hint="eastAsia"/>
          <w:sz w:val="30"/>
          <w:szCs w:val="30"/>
        </w:rPr>
        <w:t>的</w:t>
      </w:r>
      <w:r>
        <w:rPr>
          <w:rFonts w:eastAsia="黑体" w:cs="MingLiU"/>
          <w:sz w:val="30"/>
          <w:szCs w:val="30"/>
        </w:rPr>
        <w:t>义务</w:t>
      </w:r>
      <w:bookmarkEnd w:id="37"/>
    </w:p>
    <w:p w14:paraId="63190C44" w14:textId="77777777" w:rsidR="002E33A4" w:rsidRDefault="00000000">
      <w:pPr>
        <w:pStyle w:val="31"/>
        <w:spacing w:before="120" w:line="360" w:lineRule="auto"/>
        <w:ind w:leftChars="200" w:left="420"/>
        <w:rPr>
          <w:rFonts w:hAnsi="宋体" w:hint="eastAsia"/>
          <w:b w:val="0"/>
        </w:rPr>
      </w:pPr>
      <w:bookmarkStart w:id="38" w:name="_Toc371398296"/>
      <w:r>
        <w:rPr>
          <w:rFonts w:hAnsi="宋体"/>
          <w:b w:val="0"/>
        </w:rPr>
        <w:t>2.1</w:t>
      </w:r>
      <w:r>
        <w:rPr>
          <w:rFonts w:hAnsi="宋体" w:hint="eastAsia"/>
          <w:b w:val="0"/>
        </w:rPr>
        <w:t xml:space="preserve"> 监理与相关服务的工程范围和服务内容</w:t>
      </w:r>
      <w:bookmarkEnd w:id="38"/>
    </w:p>
    <w:p w14:paraId="52F8736E" w14:textId="77777777" w:rsidR="002E33A4" w:rsidRDefault="00000000">
      <w:pPr>
        <w:adjustRightInd w:val="0"/>
        <w:snapToGrid w:val="0"/>
        <w:spacing w:line="360" w:lineRule="auto"/>
        <w:ind w:firstLineChars="200" w:firstLine="420"/>
        <w:rPr>
          <w:szCs w:val="21"/>
        </w:rPr>
      </w:pPr>
      <w:r>
        <w:rPr>
          <w:rFonts w:hint="eastAsia"/>
          <w:szCs w:val="21"/>
        </w:rPr>
        <w:t xml:space="preserve">2.1.1 </w:t>
      </w:r>
      <w:r>
        <w:rPr>
          <w:rFonts w:hint="eastAsia"/>
          <w:szCs w:val="21"/>
        </w:rPr>
        <w:t>监理与相关服务的工程范围在合同专用条款中约定。</w:t>
      </w:r>
    </w:p>
    <w:p w14:paraId="20711DED" w14:textId="77777777" w:rsidR="002E33A4" w:rsidRDefault="00000000">
      <w:pPr>
        <w:snapToGrid w:val="0"/>
        <w:spacing w:line="360" w:lineRule="auto"/>
        <w:ind w:firstLineChars="200" w:firstLine="420"/>
        <w:rPr>
          <w:szCs w:val="21"/>
        </w:rPr>
      </w:pPr>
      <w:r>
        <w:rPr>
          <w:rFonts w:hint="eastAsia"/>
          <w:szCs w:val="21"/>
        </w:rPr>
        <w:t xml:space="preserve">2.1.2 </w:t>
      </w:r>
      <w:r>
        <w:rPr>
          <w:szCs w:val="21"/>
        </w:rPr>
        <w:t>除合同专用条款另有约定外，</w:t>
      </w:r>
      <w:r>
        <w:rPr>
          <w:rFonts w:hint="eastAsia"/>
          <w:szCs w:val="21"/>
        </w:rPr>
        <w:t>监理内容指</w:t>
      </w:r>
      <w:r>
        <w:rPr>
          <w:szCs w:val="21"/>
        </w:rPr>
        <w:t>监理人</w:t>
      </w:r>
      <w:r>
        <w:rPr>
          <w:rFonts w:cs="MingLiU" w:hint="eastAsia"/>
          <w:szCs w:val="21"/>
        </w:rPr>
        <w:t>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2E95D435" w14:textId="77777777" w:rsidR="002E33A4" w:rsidRDefault="00000000">
      <w:pPr>
        <w:spacing w:line="360" w:lineRule="auto"/>
        <w:ind w:firstLineChars="175" w:firstLine="368"/>
        <w:rPr>
          <w:szCs w:val="21"/>
        </w:rPr>
      </w:pPr>
      <w:r>
        <w:rPr>
          <w:szCs w:val="21"/>
        </w:rPr>
        <w:t>2.1.</w:t>
      </w:r>
      <w:r>
        <w:rPr>
          <w:rFonts w:hint="eastAsia"/>
          <w:szCs w:val="21"/>
        </w:rPr>
        <w:t>3</w:t>
      </w:r>
      <w:r>
        <w:rPr>
          <w:szCs w:val="21"/>
        </w:rPr>
        <w:t>除合同专用条款另有约定外</w:t>
      </w:r>
      <w:r>
        <w:rPr>
          <w:rFonts w:hint="eastAsia"/>
          <w:szCs w:val="21"/>
        </w:rPr>
        <w:t>，委托人委托的下列内容，应当作为监理相关服务内容：</w:t>
      </w:r>
    </w:p>
    <w:p w14:paraId="44FAB731" w14:textId="77777777" w:rsidR="002E33A4" w:rsidRDefault="00000000">
      <w:pPr>
        <w:spacing w:line="360" w:lineRule="auto"/>
        <w:ind w:firstLineChars="175" w:firstLine="368"/>
        <w:rPr>
          <w:szCs w:val="21"/>
        </w:rPr>
      </w:pPr>
      <w:r>
        <w:rPr>
          <w:rFonts w:hint="eastAsia"/>
          <w:szCs w:val="21"/>
        </w:rPr>
        <w:t>2.1.3.1</w:t>
      </w:r>
      <w:r>
        <w:rPr>
          <w:rFonts w:hint="eastAsia"/>
          <w:szCs w:val="21"/>
        </w:rPr>
        <w:t>保修期内定期回访，调查和确认缺陷原因及责任，检查缺陷修复质量；</w:t>
      </w:r>
    </w:p>
    <w:p w14:paraId="6152A6A5" w14:textId="77777777" w:rsidR="002E33A4" w:rsidRDefault="00000000">
      <w:pPr>
        <w:spacing w:line="360" w:lineRule="auto"/>
        <w:ind w:firstLineChars="175" w:firstLine="368"/>
        <w:rPr>
          <w:szCs w:val="21"/>
        </w:rPr>
      </w:pPr>
      <w:r>
        <w:rPr>
          <w:rFonts w:hint="eastAsia"/>
          <w:szCs w:val="21"/>
        </w:rPr>
        <w:t>2.1.3.2</w:t>
      </w:r>
      <w:r>
        <w:rPr>
          <w:szCs w:val="21"/>
        </w:rPr>
        <w:t>委托人</w:t>
      </w:r>
      <w:r>
        <w:rPr>
          <w:rFonts w:hint="eastAsia"/>
          <w:szCs w:val="21"/>
        </w:rPr>
        <w:t>要求</w:t>
      </w:r>
      <w:r>
        <w:rPr>
          <w:szCs w:val="21"/>
        </w:rPr>
        <w:t>监理人外出考察</w:t>
      </w:r>
      <w:r>
        <w:rPr>
          <w:rFonts w:hint="eastAsia"/>
          <w:szCs w:val="21"/>
        </w:rPr>
        <w:t>；</w:t>
      </w:r>
    </w:p>
    <w:p w14:paraId="3ACFEB99" w14:textId="77777777" w:rsidR="002E33A4" w:rsidRDefault="00000000">
      <w:pPr>
        <w:spacing w:line="360" w:lineRule="auto"/>
        <w:ind w:firstLineChars="175" w:firstLine="368"/>
        <w:rPr>
          <w:szCs w:val="21"/>
        </w:rPr>
      </w:pPr>
      <w:r>
        <w:rPr>
          <w:rFonts w:hint="eastAsia"/>
          <w:szCs w:val="21"/>
        </w:rPr>
        <w:t>2.1.3.3</w:t>
      </w:r>
      <w:r>
        <w:rPr>
          <w:szCs w:val="21"/>
        </w:rPr>
        <w:t>委托人要求监理人进行的材料和设备检测</w:t>
      </w:r>
      <w:r>
        <w:rPr>
          <w:rFonts w:hint="eastAsia"/>
          <w:szCs w:val="21"/>
        </w:rPr>
        <w:t>；</w:t>
      </w:r>
    </w:p>
    <w:p w14:paraId="558E1663" w14:textId="77777777" w:rsidR="002E33A4" w:rsidRDefault="00000000">
      <w:pPr>
        <w:spacing w:line="360" w:lineRule="auto"/>
        <w:ind w:firstLineChars="175" w:firstLine="368"/>
        <w:rPr>
          <w:szCs w:val="21"/>
        </w:rPr>
      </w:pPr>
      <w:r>
        <w:rPr>
          <w:rFonts w:hint="eastAsia"/>
          <w:szCs w:val="21"/>
        </w:rPr>
        <w:t>2.1.3.4</w:t>
      </w:r>
      <w:r>
        <w:rPr>
          <w:szCs w:val="21"/>
        </w:rPr>
        <w:t>委托人</w:t>
      </w:r>
      <w:r>
        <w:rPr>
          <w:rFonts w:hint="eastAsia"/>
          <w:szCs w:val="21"/>
        </w:rPr>
        <w:t>要求</w:t>
      </w:r>
      <w:r>
        <w:rPr>
          <w:szCs w:val="21"/>
        </w:rPr>
        <w:t>监理人组织相关咨询论证会以及聘请相关专家</w:t>
      </w:r>
      <w:r>
        <w:rPr>
          <w:rFonts w:hint="eastAsia"/>
          <w:szCs w:val="21"/>
        </w:rPr>
        <w:t>；</w:t>
      </w:r>
    </w:p>
    <w:p w14:paraId="46FDAA95" w14:textId="77777777" w:rsidR="002E33A4" w:rsidRDefault="00000000">
      <w:pPr>
        <w:spacing w:line="360" w:lineRule="auto"/>
        <w:ind w:firstLineChars="175" w:firstLine="368"/>
        <w:rPr>
          <w:szCs w:val="21"/>
        </w:rPr>
      </w:pPr>
      <w:r>
        <w:rPr>
          <w:rFonts w:hint="eastAsia"/>
          <w:szCs w:val="21"/>
        </w:rPr>
        <w:t>2.1.3.5</w:t>
      </w:r>
      <w:r>
        <w:rPr>
          <w:rFonts w:hint="eastAsia"/>
          <w:szCs w:val="21"/>
        </w:rPr>
        <w:t>其他</w:t>
      </w:r>
      <w:r>
        <w:rPr>
          <w:szCs w:val="21"/>
        </w:rPr>
        <w:t>相关服务的内容在</w:t>
      </w:r>
      <w:r>
        <w:rPr>
          <w:rFonts w:hint="eastAsia"/>
          <w:szCs w:val="21"/>
        </w:rPr>
        <w:t>合同专用条款</w:t>
      </w:r>
      <w:r>
        <w:rPr>
          <w:szCs w:val="21"/>
        </w:rPr>
        <w:t>中约定。</w:t>
      </w:r>
    </w:p>
    <w:p w14:paraId="0C85EF12" w14:textId="77777777" w:rsidR="002E33A4" w:rsidRDefault="00000000">
      <w:pPr>
        <w:pStyle w:val="31"/>
        <w:spacing w:before="120" w:line="360" w:lineRule="auto"/>
        <w:ind w:leftChars="200" w:left="420"/>
        <w:rPr>
          <w:rFonts w:hAnsi="宋体" w:hint="eastAsia"/>
          <w:b w:val="0"/>
        </w:rPr>
      </w:pPr>
      <w:bookmarkStart w:id="39" w:name="_Toc371398297"/>
      <w:r>
        <w:rPr>
          <w:rFonts w:hAnsi="宋体"/>
          <w:b w:val="0"/>
        </w:rPr>
        <w:t>2.</w:t>
      </w:r>
      <w:r>
        <w:rPr>
          <w:rFonts w:hAnsi="宋体" w:hint="eastAsia"/>
          <w:b w:val="0"/>
        </w:rPr>
        <w:t>2 监理与相关服务依据</w:t>
      </w:r>
      <w:bookmarkEnd w:id="39"/>
    </w:p>
    <w:p w14:paraId="09315052" w14:textId="77777777" w:rsidR="002E33A4" w:rsidRDefault="00000000">
      <w:pPr>
        <w:adjustRightInd w:val="0"/>
        <w:snapToGrid w:val="0"/>
        <w:spacing w:line="360" w:lineRule="auto"/>
        <w:ind w:firstLineChars="200" w:firstLine="420"/>
        <w:rPr>
          <w:szCs w:val="21"/>
        </w:rPr>
      </w:pPr>
      <w:r>
        <w:rPr>
          <w:rFonts w:hint="eastAsia"/>
          <w:szCs w:val="21"/>
        </w:rPr>
        <w:t xml:space="preserve">2.2.1 </w:t>
      </w:r>
      <w:r>
        <w:rPr>
          <w:szCs w:val="21"/>
        </w:rPr>
        <w:t>监理依据包括：</w:t>
      </w:r>
    </w:p>
    <w:p w14:paraId="43E317E8" w14:textId="77777777" w:rsidR="002E33A4" w:rsidRDefault="00000000">
      <w:pPr>
        <w:adjustRightInd w:val="0"/>
        <w:snapToGrid w:val="0"/>
        <w:spacing w:line="360" w:lineRule="auto"/>
        <w:ind w:firstLineChars="200" w:firstLine="420"/>
        <w:rPr>
          <w:szCs w:val="21"/>
        </w:rPr>
      </w:pPr>
      <w:r>
        <w:rPr>
          <w:szCs w:val="21"/>
        </w:rPr>
        <w:t>（</w:t>
      </w:r>
      <w:r>
        <w:rPr>
          <w:szCs w:val="21"/>
        </w:rPr>
        <w:t>1</w:t>
      </w:r>
      <w:r>
        <w:rPr>
          <w:szCs w:val="21"/>
        </w:rPr>
        <w:t>）</w:t>
      </w:r>
      <w:r>
        <w:rPr>
          <w:rFonts w:hint="eastAsia"/>
          <w:szCs w:val="21"/>
        </w:rPr>
        <w:t>适用的</w:t>
      </w:r>
      <w:r>
        <w:rPr>
          <w:szCs w:val="21"/>
        </w:rPr>
        <w:t>法律、法规及部门规章；</w:t>
      </w:r>
    </w:p>
    <w:p w14:paraId="7A18E902" w14:textId="77777777" w:rsidR="002E33A4" w:rsidRDefault="00000000">
      <w:pPr>
        <w:adjustRightInd w:val="0"/>
        <w:snapToGrid w:val="0"/>
        <w:spacing w:line="360" w:lineRule="auto"/>
        <w:ind w:firstLineChars="200" w:firstLine="420"/>
        <w:rPr>
          <w:szCs w:val="21"/>
        </w:rPr>
      </w:pPr>
      <w:r>
        <w:rPr>
          <w:szCs w:val="21"/>
        </w:rPr>
        <w:t>（</w:t>
      </w:r>
      <w:r>
        <w:rPr>
          <w:szCs w:val="21"/>
        </w:rPr>
        <w:t>2</w:t>
      </w:r>
      <w:r>
        <w:rPr>
          <w:szCs w:val="21"/>
        </w:rPr>
        <w:t>）与工程有关的标准；</w:t>
      </w:r>
    </w:p>
    <w:p w14:paraId="28AFE7BE"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）工程设计及有关文件；</w:t>
      </w:r>
    </w:p>
    <w:p w14:paraId="7F5A1ACB"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4</w:t>
      </w:r>
      <w:r>
        <w:rPr>
          <w:szCs w:val="21"/>
        </w:rPr>
        <w:t>）</w:t>
      </w:r>
      <w:r>
        <w:rPr>
          <w:rFonts w:hint="eastAsia"/>
          <w:szCs w:val="21"/>
        </w:rPr>
        <w:t>合同及</w:t>
      </w:r>
      <w:r>
        <w:rPr>
          <w:szCs w:val="21"/>
        </w:rPr>
        <w:t>委托人与</w:t>
      </w:r>
      <w:r>
        <w:rPr>
          <w:rFonts w:hint="eastAsia"/>
          <w:szCs w:val="21"/>
        </w:rPr>
        <w:t>第三方</w:t>
      </w:r>
      <w:r>
        <w:rPr>
          <w:szCs w:val="21"/>
        </w:rPr>
        <w:t>签订的与</w:t>
      </w:r>
      <w:r>
        <w:rPr>
          <w:rFonts w:hint="eastAsia"/>
          <w:szCs w:val="21"/>
        </w:rPr>
        <w:t>实施</w:t>
      </w:r>
      <w:r>
        <w:rPr>
          <w:szCs w:val="21"/>
        </w:rPr>
        <w:t>工程有关的其他合同</w:t>
      </w:r>
      <w:r>
        <w:rPr>
          <w:rFonts w:hint="eastAsia"/>
          <w:szCs w:val="21"/>
        </w:rPr>
        <w:t>；</w:t>
      </w:r>
    </w:p>
    <w:p w14:paraId="3EC2D57B"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）国家及本市监理服务规范、规程。</w:t>
      </w:r>
    </w:p>
    <w:p w14:paraId="5384B3B6" w14:textId="77777777" w:rsidR="002E33A4" w:rsidRDefault="00000000">
      <w:pPr>
        <w:adjustRightInd w:val="0"/>
        <w:snapToGrid w:val="0"/>
        <w:spacing w:line="360" w:lineRule="auto"/>
        <w:ind w:firstLineChars="200" w:firstLine="420"/>
        <w:rPr>
          <w:szCs w:val="21"/>
        </w:rPr>
      </w:pPr>
      <w:r>
        <w:rPr>
          <w:rFonts w:hint="eastAsia"/>
          <w:szCs w:val="21"/>
        </w:rPr>
        <w:t>双方可根据工程的行业特点，在合同专用条款中补充约定具体监理依据。</w:t>
      </w:r>
    </w:p>
    <w:p w14:paraId="24EF39C4"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2</w:t>
      </w:r>
      <w:r>
        <w:rPr>
          <w:szCs w:val="21"/>
        </w:rPr>
        <w:t>.2</w:t>
      </w:r>
      <w:r>
        <w:rPr>
          <w:rFonts w:hint="eastAsia"/>
          <w:szCs w:val="21"/>
        </w:rPr>
        <w:t xml:space="preserve"> </w:t>
      </w:r>
      <w:r>
        <w:rPr>
          <w:rFonts w:hint="eastAsia"/>
          <w:szCs w:val="21"/>
        </w:rPr>
        <w:t>相关服务依据在合同专用条款中约定。</w:t>
      </w:r>
    </w:p>
    <w:p w14:paraId="0887D638" w14:textId="77777777" w:rsidR="002E33A4" w:rsidRDefault="00000000">
      <w:pPr>
        <w:pStyle w:val="31"/>
        <w:spacing w:before="120" w:line="360" w:lineRule="auto"/>
        <w:ind w:leftChars="200" w:left="420"/>
        <w:rPr>
          <w:rFonts w:hAnsi="宋体" w:hint="eastAsia"/>
          <w:b w:val="0"/>
        </w:rPr>
      </w:pPr>
      <w:bookmarkStart w:id="40" w:name="_Toc371398298"/>
      <w:r>
        <w:rPr>
          <w:rFonts w:hAnsi="宋体"/>
          <w:b w:val="0"/>
        </w:rPr>
        <w:t>2.</w:t>
      </w:r>
      <w:r>
        <w:rPr>
          <w:rFonts w:hAnsi="宋体" w:hint="eastAsia"/>
          <w:b w:val="0"/>
        </w:rPr>
        <w:t>3 项目监理与相关服务机构和人员</w:t>
      </w:r>
      <w:bookmarkEnd w:id="40"/>
    </w:p>
    <w:p w14:paraId="5E31D6CB" w14:textId="77777777" w:rsidR="002E33A4" w:rsidRDefault="00000000">
      <w:pPr>
        <w:adjustRightInd w:val="0"/>
        <w:snapToGrid w:val="0"/>
        <w:spacing w:line="360" w:lineRule="auto"/>
        <w:ind w:firstLineChars="100" w:firstLine="210"/>
        <w:rPr>
          <w:szCs w:val="21"/>
        </w:rPr>
      </w:pPr>
      <w:r>
        <w:rPr>
          <w:rFonts w:hint="eastAsia"/>
          <w:szCs w:val="21"/>
        </w:rPr>
        <w:t xml:space="preserve">  </w:t>
      </w:r>
      <w:r>
        <w:rPr>
          <w:szCs w:val="21"/>
        </w:rPr>
        <w:t>2.</w:t>
      </w:r>
      <w:r>
        <w:rPr>
          <w:rFonts w:hint="eastAsia"/>
          <w:szCs w:val="21"/>
        </w:rPr>
        <w:t>3</w:t>
      </w:r>
      <w:r>
        <w:rPr>
          <w:szCs w:val="21"/>
        </w:rPr>
        <w:t xml:space="preserve">.1 </w:t>
      </w:r>
      <w:r>
        <w:rPr>
          <w:szCs w:val="21"/>
        </w:rPr>
        <w:t>监理人应当</w:t>
      </w:r>
      <w:r>
        <w:rPr>
          <w:rFonts w:hint="eastAsia"/>
          <w:szCs w:val="21"/>
        </w:rPr>
        <w:t>根据合同约定</w:t>
      </w:r>
      <w:r>
        <w:rPr>
          <w:szCs w:val="21"/>
        </w:rPr>
        <w:t>组建满足工作需要的项目监理</w:t>
      </w:r>
      <w:r>
        <w:rPr>
          <w:rFonts w:hint="eastAsia"/>
          <w:szCs w:val="21"/>
        </w:rPr>
        <w:t>与相关服务</w:t>
      </w:r>
      <w:r>
        <w:rPr>
          <w:szCs w:val="21"/>
        </w:rPr>
        <w:t>机构，配备必要的检测设备。项目监理</w:t>
      </w:r>
      <w:r>
        <w:rPr>
          <w:rFonts w:hint="eastAsia"/>
          <w:szCs w:val="21"/>
        </w:rPr>
        <w:t>与相关服务</w:t>
      </w:r>
      <w:r>
        <w:rPr>
          <w:szCs w:val="21"/>
        </w:rPr>
        <w:t>机构的主要人员应当具有相应的资格条件。</w:t>
      </w:r>
    </w:p>
    <w:p w14:paraId="390A0948" w14:textId="77777777" w:rsidR="002E33A4" w:rsidRDefault="00000000">
      <w:pPr>
        <w:adjustRightInd w:val="0"/>
        <w:snapToGrid w:val="0"/>
        <w:spacing w:line="360" w:lineRule="auto"/>
        <w:ind w:firstLineChars="200" w:firstLine="420"/>
        <w:rPr>
          <w:szCs w:val="21"/>
        </w:rPr>
      </w:pPr>
      <w:r>
        <w:rPr>
          <w:szCs w:val="21"/>
        </w:rPr>
        <w:lastRenderedPageBreak/>
        <w:t>2.</w:t>
      </w:r>
      <w:r>
        <w:rPr>
          <w:rFonts w:hint="eastAsia"/>
          <w:szCs w:val="21"/>
        </w:rPr>
        <w:t>3</w:t>
      </w:r>
      <w:r>
        <w:rPr>
          <w:szCs w:val="21"/>
        </w:rPr>
        <w:t>.</w:t>
      </w:r>
      <w:r>
        <w:rPr>
          <w:rFonts w:hint="eastAsia"/>
          <w:szCs w:val="21"/>
        </w:rPr>
        <w:t>2</w:t>
      </w:r>
      <w:r>
        <w:rPr>
          <w:szCs w:val="21"/>
        </w:rPr>
        <w:t xml:space="preserve"> </w:t>
      </w:r>
      <w:r>
        <w:rPr>
          <w:szCs w:val="21"/>
        </w:rPr>
        <w:t>合同履行过程中，</w:t>
      </w:r>
      <w:r>
        <w:rPr>
          <w:rFonts w:hint="eastAsia"/>
          <w:szCs w:val="21"/>
        </w:rPr>
        <w:t>总监理工程师及重要岗位监理人员</w:t>
      </w:r>
      <w:r>
        <w:rPr>
          <w:szCs w:val="21"/>
        </w:rPr>
        <w:t>应当保持相对稳定，以保证</w:t>
      </w:r>
      <w:r>
        <w:rPr>
          <w:rFonts w:hint="eastAsia"/>
          <w:szCs w:val="21"/>
        </w:rPr>
        <w:t>监理</w:t>
      </w:r>
      <w:r>
        <w:rPr>
          <w:szCs w:val="21"/>
        </w:rPr>
        <w:t>工作正常进行</w:t>
      </w:r>
      <w:r>
        <w:rPr>
          <w:rFonts w:hint="eastAsia"/>
          <w:szCs w:val="21"/>
        </w:rPr>
        <w:t>。</w:t>
      </w:r>
    </w:p>
    <w:p w14:paraId="5112D956"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3</w:t>
      </w:r>
      <w:r>
        <w:rPr>
          <w:szCs w:val="21"/>
        </w:rPr>
        <w:t>.</w:t>
      </w:r>
      <w:r>
        <w:rPr>
          <w:rFonts w:hint="eastAsia"/>
          <w:szCs w:val="21"/>
        </w:rPr>
        <w:t xml:space="preserve">3 </w:t>
      </w:r>
      <w:r>
        <w:rPr>
          <w:szCs w:val="21"/>
        </w:rPr>
        <w:t>监理人可根据工程进展和工作需要调整项目监理</w:t>
      </w:r>
      <w:r>
        <w:rPr>
          <w:rFonts w:hint="eastAsia"/>
          <w:szCs w:val="21"/>
        </w:rPr>
        <w:t>与相关服务</w:t>
      </w:r>
      <w:r>
        <w:rPr>
          <w:szCs w:val="21"/>
        </w:rPr>
        <w:t>机构人员。</w:t>
      </w:r>
      <w:r>
        <w:rPr>
          <w:rFonts w:hint="eastAsia"/>
          <w:szCs w:val="21"/>
        </w:rPr>
        <w:t>监理人</w:t>
      </w:r>
      <w:proofErr w:type="gramStart"/>
      <w:r>
        <w:rPr>
          <w:szCs w:val="21"/>
        </w:rPr>
        <w:t>更换总</w:t>
      </w:r>
      <w:proofErr w:type="gramEnd"/>
      <w:r>
        <w:rPr>
          <w:szCs w:val="21"/>
        </w:rPr>
        <w:t>监理工程师时，应当提前</w:t>
      </w:r>
      <w:r>
        <w:rPr>
          <w:szCs w:val="21"/>
        </w:rPr>
        <w:t>7</w:t>
      </w:r>
      <w:r>
        <w:rPr>
          <w:szCs w:val="21"/>
        </w:rPr>
        <w:t>天向委托人书面报告，经委托人同意后方可更换</w:t>
      </w:r>
      <w:r>
        <w:rPr>
          <w:rFonts w:hint="eastAsia"/>
          <w:szCs w:val="21"/>
        </w:rPr>
        <w:t>；监理人</w:t>
      </w:r>
      <w:r>
        <w:rPr>
          <w:szCs w:val="21"/>
        </w:rPr>
        <w:t>更换</w:t>
      </w:r>
      <w:r>
        <w:rPr>
          <w:rFonts w:hint="eastAsia"/>
          <w:szCs w:val="21"/>
        </w:rPr>
        <w:t>项目监理与相关服务其他</w:t>
      </w:r>
      <w:r>
        <w:rPr>
          <w:szCs w:val="21"/>
        </w:rPr>
        <w:t>监理人员，应当以相当资格与能力的人员替换</w:t>
      </w:r>
      <w:r>
        <w:rPr>
          <w:rFonts w:hint="eastAsia"/>
          <w:szCs w:val="21"/>
        </w:rPr>
        <w:t>，并通知委托人</w:t>
      </w:r>
      <w:r>
        <w:rPr>
          <w:szCs w:val="21"/>
        </w:rPr>
        <w:t>。</w:t>
      </w:r>
    </w:p>
    <w:p w14:paraId="5B288B56"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3</w:t>
      </w:r>
      <w:r>
        <w:rPr>
          <w:szCs w:val="21"/>
        </w:rPr>
        <w:t>.</w:t>
      </w:r>
      <w:r>
        <w:rPr>
          <w:rFonts w:hint="eastAsia"/>
          <w:szCs w:val="21"/>
        </w:rPr>
        <w:t>4</w:t>
      </w:r>
      <w:r>
        <w:rPr>
          <w:szCs w:val="21"/>
        </w:rPr>
        <w:t xml:space="preserve"> </w:t>
      </w:r>
      <w:r>
        <w:rPr>
          <w:szCs w:val="21"/>
        </w:rPr>
        <w:t>监理人应当及时更换有下列情形之一的监理人员：</w:t>
      </w:r>
    </w:p>
    <w:p w14:paraId="3D764CF1"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1</w:t>
      </w:r>
      <w:r>
        <w:rPr>
          <w:szCs w:val="21"/>
        </w:rPr>
        <w:t>）不能胜任岗位职责的；</w:t>
      </w:r>
    </w:p>
    <w:p w14:paraId="7E728633"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2</w:t>
      </w:r>
      <w:r>
        <w:rPr>
          <w:szCs w:val="21"/>
        </w:rPr>
        <w:t>）严重违反职业道德的；</w:t>
      </w:r>
    </w:p>
    <w:p w14:paraId="0A934BC4"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3</w:t>
      </w:r>
      <w:r>
        <w:rPr>
          <w:szCs w:val="21"/>
        </w:rPr>
        <w:t>）</w:t>
      </w:r>
      <w:r>
        <w:rPr>
          <w:rFonts w:hint="eastAsia"/>
          <w:szCs w:val="21"/>
        </w:rPr>
        <w:t>有</w:t>
      </w:r>
      <w:r>
        <w:rPr>
          <w:szCs w:val="21"/>
        </w:rPr>
        <w:t>严重过失行为的；</w:t>
      </w:r>
    </w:p>
    <w:p w14:paraId="4FCE4DC8"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4</w:t>
      </w:r>
      <w:r>
        <w:rPr>
          <w:szCs w:val="21"/>
        </w:rPr>
        <w:t>）有违法行为不能履行职责的；</w:t>
      </w:r>
    </w:p>
    <w:p w14:paraId="388AD89C" w14:textId="77777777" w:rsidR="002E33A4" w:rsidRDefault="00000000">
      <w:pPr>
        <w:adjustRightInd w:val="0"/>
        <w:snapToGrid w:val="0"/>
        <w:spacing w:line="360" w:lineRule="auto"/>
        <w:ind w:firstLineChars="200" w:firstLine="420"/>
        <w:rPr>
          <w:szCs w:val="21"/>
        </w:rPr>
      </w:pPr>
      <w:r>
        <w:rPr>
          <w:szCs w:val="21"/>
        </w:rPr>
        <w:t>（</w:t>
      </w:r>
      <w:r>
        <w:rPr>
          <w:rFonts w:hint="eastAsia"/>
          <w:szCs w:val="21"/>
        </w:rPr>
        <w:t>5</w:t>
      </w:r>
      <w:r>
        <w:rPr>
          <w:szCs w:val="21"/>
        </w:rPr>
        <w:t>）涉嫌犯罪的；</w:t>
      </w:r>
    </w:p>
    <w:p w14:paraId="41A4A22D" w14:textId="77777777" w:rsidR="002E33A4" w:rsidRDefault="00000000">
      <w:pPr>
        <w:adjustRightInd w:val="0"/>
        <w:snapToGrid w:val="0"/>
        <w:spacing w:line="360" w:lineRule="auto"/>
        <w:ind w:firstLineChars="200" w:firstLine="420"/>
        <w:rPr>
          <w:szCs w:val="21"/>
        </w:rPr>
      </w:pPr>
      <w:r>
        <w:rPr>
          <w:szCs w:val="21"/>
        </w:rPr>
        <w:t>（</w:t>
      </w:r>
      <w:r>
        <w:rPr>
          <w:szCs w:val="21"/>
        </w:rPr>
        <w:t>6</w:t>
      </w:r>
      <w:r>
        <w:rPr>
          <w:szCs w:val="21"/>
        </w:rPr>
        <w:t>）合同专用条款约定的其他情形。</w:t>
      </w:r>
    </w:p>
    <w:p w14:paraId="63EE7974" w14:textId="77777777" w:rsidR="002E33A4" w:rsidRDefault="00000000">
      <w:pPr>
        <w:spacing w:line="360" w:lineRule="auto"/>
        <w:ind w:firstLineChars="200" w:firstLine="420"/>
        <w:rPr>
          <w:szCs w:val="21"/>
        </w:rPr>
      </w:pPr>
      <w:r>
        <w:rPr>
          <w:szCs w:val="21"/>
        </w:rPr>
        <w:t>2.</w:t>
      </w:r>
      <w:r>
        <w:rPr>
          <w:rFonts w:hint="eastAsia"/>
          <w:szCs w:val="21"/>
        </w:rPr>
        <w:t>3</w:t>
      </w:r>
      <w:r>
        <w:rPr>
          <w:szCs w:val="21"/>
        </w:rPr>
        <w:t>.</w:t>
      </w:r>
      <w:r>
        <w:rPr>
          <w:rFonts w:hint="eastAsia"/>
          <w:szCs w:val="21"/>
        </w:rPr>
        <w:t xml:space="preserve">5 </w:t>
      </w:r>
      <w:r>
        <w:rPr>
          <w:rFonts w:hint="eastAsia"/>
          <w:szCs w:val="21"/>
        </w:rPr>
        <w:t>委托人有权要求监理人更换不能</w:t>
      </w:r>
      <w:r>
        <w:rPr>
          <w:szCs w:val="21"/>
        </w:rPr>
        <w:t>胜任本职工作</w:t>
      </w:r>
      <w:r>
        <w:rPr>
          <w:rFonts w:hint="eastAsia"/>
          <w:szCs w:val="21"/>
        </w:rPr>
        <w:t>的</w:t>
      </w:r>
      <w:r>
        <w:rPr>
          <w:szCs w:val="21"/>
        </w:rPr>
        <w:t>项目监理</w:t>
      </w:r>
      <w:r>
        <w:rPr>
          <w:rFonts w:hint="eastAsia"/>
          <w:szCs w:val="21"/>
        </w:rPr>
        <w:t>与相关服务</w:t>
      </w:r>
      <w:r>
        <w:rPr>
          <w:szCs w:val="21"/>
        </w:rPr>
        <w:t>机构</w:t>
      </w:r>
      <w:r>
        <w:rPr>
          <w:rFonts w:hint="eastAsia"/>
          <w:szCs w:val="21"/>
        </w:rPr>
        <w:t>人员。</w:t>
      </w:r>
    </w:p>
    <w:p w14:paraId="4EB64090" w14:textId="77777777" w:rsidR="002E33A4" w:rsidRDefault="00000000">
      <w:pPr>
        <w:pStyle w:val="31"/>
        <w:spacing w:before="120" w:line="360" w:lineRule="auto"/>
        <w:ind w:leftChars="200" w:left="420"/>
        <w:rPr>
          <w:rFonts w:hAnsi="宋体" w:hint="eastAsia"/>
          <w:b w:val="0"/>
        </w:rPr>
      </w:pPr>
      <w:bookmarkStart w:id="41" w:name="_Toc371398299"/>
      <w:r>
        <w:rPr>
          <w:rFonts w:hAnsi="宋体"/>
          <w:b w:val="0"/>
        </w:rPr>
        <w:t>2.</w:t>
      </w:r>
      <w:r>
        <w:rPr>
          <w:rFonts w:hAnsi="宋体" w:hint="eastAsia"/>
          <w:b w:val="0"/>
        </w:rPr>
        <w:t>4 履行职责</w:t>
      </w:r>
      <w:bookmarkEnd w:id="41"/>
    </w:p>
    <w:p w14:paraId="40D7C3F5" w14:textId="77777777" w:rsidR="002E33A4" w:rsidRDefault="00000000">
      <w:pPr>
        <w:adjustRightInd w:val="0"/>
        <w:snapToGrid w:val="0"/>
        <w:spacing w:line="360" w:lineRule="auto"/>
        <w:ind w:firstLineChars="200" w:firstLine="420"/>
        <w:rPr>
          <w:szCs w:val="21"/>
        </w:rPr>
      </w:pPr>
      <w:r>
        <w:rPr>
          <w:szCs w:val="21"/>
        </w:rPr>
        <w:t>监理人应当遵循职业道德准则和行为规范，严格按照法律</w:t>
      </w:r>
      <w:r>
        <w:rPr>
          <w:rFonts w:hint="eastAsia"/>
          <w:szCs w:val="21"/>
        </w:rPr>
        <w:t>、</w:t>
      </w:r>
      <w:r>
        <w:rPr>
          <w:szCs w:val="21"/>
        </w:rPr>
        <w:t>法规、</w:t>
      </w:r>
      <w:r>
        <w:rPr>
          <w:rFonts w:hint="eastAsia"/>
          <w:szCs w:val="21"/>
        </w:rPr>
        <w:t>工程建设</w:t>
      </w:r>
      <w:r>
        <w:rPr>
          <w:szCs w:val="21"/>
        </w:rPr>
        <w:t>有关标准及</w:t>
      </w:r>
      <w:r>
        <w:rPr>
          <w:rFonts w:hint="eastAsia"/>
          <w:szCs w:val="21"/>
        </w:rPr>
        <w:t>合同</w:t>
      </w:r>
      <w:r>
        <w:rPr>
          <w:szCs w:val="21"/>
        </w:rPr>
        <w:t>履行职责。</w:t>
      </w:r>
    </w:p>
    <w:p w14:paraId="30855A35"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4</w:t>
      </w:r>
      <w:r>
        <w:rPr>
          <w:szCs w:val="21"/>
        </w:rPr>
        <w:t xml:space="preserve">.1 </w:t>
      </w:r>
      <w:r>
        <w:rPr>
          <w:szCs w:val="21"/>
        </w:rPr>
        <w:t>在</w:t>
      </w:r>
      <w:r>
        <w:rPr>
          <w:rFonts w:hint="eastAsia"/>
          <w:szCs w:val="21"/>
        </w:rPr>
        <w:t>合同约定的</w:t>
      </w:r>
      <w:r>
        <w:rPr>
          <w:szCs w:val="21"/>
        </w:rPr>
        <w:t>监理与相关服务范围内，委托人和承包人提出的意见和要求，</w:t>
      </w:r>
      <w:r>
        <w:rPr>
          <w:rFonts w:hint="eastAsia"/>
          <w:szCs w:val="21"/>
        </w:rPr>
        <w:t>监理人</w:t>
      </w:r>
      <w:r>
        <w:rPr>
          <w:szCs w:val="21"/>
        </w:rPr>
        <w:t>应当</w:t>
      </w:r>
      <w:r>
        <w:rPr>
          <w:rFonts w:hint="eastAsia"/>
          <w:szCs w:val="21"/>
        </w:rPr>
        <w:t>及时处置并回复</w:t>
      </w:r>
      <w:r>
        <w:rPr>
          <w:szCs w:val="21"/>
        </w:rPr>
        <w:t>。当委托人与承包人之间发生</w:t>
      </w:r>
      <w:r>
        <w:rPr>
          <w:rFonts w:hint="eastAsia"/>
          <w:szCs w:val="21"/>
        </w:rPr>
        <w:t>合同</w:t>
      </w:r>
      <w:r>
        <w:rPr>
          <w:szCs w:val="21"/>
        </w:rPr>
        <w:t>争议时，监理人应当</w:t>
      </w:r>
      <w:r>
        <w:rPr>
          <w:rFonts w:hint="eastAsia"/>
          <w:szCs w:val="21"/>
        </w:rPr>
        <w:t>协调</w:t>
      </w:r>
      <w:r>
        <w:rPr>
          <w:szCs w:val="21"/>
        </w:rPr>
        <w:t>委托人</w:t>
      </w:r>
      <w:r>
        <w:rPr>
          <w:rFonts w:hint="eastAsia"/>
          <w:szCs w:val="21"/>
        </w:rPr>
        <w:t>、</w:t>
      </w:r>
      <w:r>
        <w:rPr>
          <w:szCs w:val="21"/>
        </w:rPr>
        <w:t>承包人协商解决。</w:t>
      </w:r>
    </w:p>
    <w:p w14:paraId="06E272AF"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4</w:t>
      </w:r>
      <w:r>
        <w:rPr>
          <w:szCs w:val="21"/>
        </w:rPr>
        <w:t xml:space="preserve">.2 </w:t>
      </w:r>
      <w:r>
        <w:rPr>
          <w:szCs w:val="21"/>
        </w:rPr>
        <w:t>当委托人与承包人之间的</w:t>
      </w:r>
      <w:r>
        <w:rPr>
          <w:rFonts w:hint="eastAsia"/>
          <w:szCs w:val="21"/>
        </w:rPr>
        <w:t>合同</w:t>
      </w:r>
      <w:r>
        <w:rPr>
          <w:szCs w:val="21"/>
        </w:rPr>
        <w:t>争议提交仲裁机构仲裁或人民法院审理时，监理人应当提供</w:t>
      </w:r>
      <w:r>
        <w:rPr>
          <w:rFonts w:hint="eastAsia"/>
          <w:szCs w:val="21"/>
        </w:rPr>
        <w:t>必要的证明</w:t>
      </w:r>
      <w:r>
        <w:rPr>
          <w:szCs w:val="21"/>
        </w:rPr>
        <w:t>资料。</w:t>
      </w:r>
    </w:p>
    <w:p w14:paraId="3856455E"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4</w:t>
      </w:r>
      <w:r>
        <w:rPr>
          <w:szCs w:val="21"/>
        </w:rPr>
        <w:t xml:space="preserve">.3 </w:t>
      </w:r>
      <w:r>
        <w:rPr>
          <w:szCs w:val="21"/>
        </w:rPr>
        <w:t>监理人</w:t>
      </w:r>
      <w:r>
        <w:rPr>
          <w:rFonts w:hint="eastAsia"/>
          <w:szCs w:val="21"/>
        </w:rPr>
        <w:t>应当</w:t>
      </w:r>
      <w:r>
        <w:rPr>
          <w:szCs w:val="21"/>
        </w:rPr>
        <w:t>在</w:t>
      </w:r>
      <w:r>
        <w:rPr>
          <w:rFonts w:hint="eastAsia"/>
          <w:szCs w:val="21"/>
        </w:rPr>
        <w:t>合同专用条款约定的</w:t>
      </w:r>
      <w:r>
        <w:rPr>
          <w:szCs w:val="21"/>
        </w:rPr>
        <w:t>授权范围内</w:t>
      </w:r>
      <w:r>
        <w:rPr>
          <w:rFonts w:hint="eastAsia"/>
          <w:szCs w:val="21"/>
        </w:rPr>
        <w:t>，</w:t>
      </w:r>
      <w:r>
        <w:rPr>
          <w:szCs w:val="21"/>
        </w:rPr>
        <w:t>处理委托人与</w:t>
      </w:r>
      <w:r>
        <w:rPr>
          <w:rFonts w:hint="eastAsia"/>
          <w:szCs w:val="21"/>
        </w:rPr>
        <w:t>承包人</w:t>
      </w:r>
      <w:r>
        <w:rPr>
          <w:szCs w:val="21"/>
        </w:rPr>
        <w:t>所签订合同</w:t>
      </w:r>
      <w:r>
        <w:rPr>
          <w:rFonts w:hint="eastAsia"/>
          <w:szCs w:val="21"/>
        </w:rPr>
        <w:t>的</w:t>
      </w:r>
      <w:r>
        <w:rPr>
          <w:szCs w:val="21"/>
        </w:rPr>
        <w:t>变更事宜。如果变更超过授权范围，应当以书面形式报委托人批准。</w:t>
      </w:r>
    </w:p>
    <w:p w14:paraId="60AFFDEA" w14:textId="77777777" w:rsidR="002E33A4" w:rsidRDefault="00000000">
      <w:pPr>
        <w:adjustRightInd w:val="0"/>
        <w:snapToGrid w:val="0"/>
        <w:spacing w:line="360" w:lineRule="auto"/>
        <w:ind w:firstLineChars="200" w:firstLine="420"/>
        <w:rPr>
          <w:szCs w:val="21"/>
        </w:rPr>
      </w:pPr>
      <w:r>
        <w:rPr>
          <w:szCs w:val="21"/>
        </w:rPr>
        <w:t>在紧急情况下，为了保护财产和人身安全，监理人所</w:t>
      </w:r>
      <w:r>
        <w:rPr>
          <w:rFonts w:hint="eastAsia"/>
          <w:szCs w:val="21"/>
        </w:rPr>
        <w:t>发出</w:t>
      </w:r>
      <w:r>
        <w:rPr>
          <w:szCs w:val="21"/>
        </w:rPr>
        <w:t>的</w:t>
      </w:r>
      <w:r>
        <w:rPr>
          <w:rFonts w:hint="eastAsia"/>
          <w:szCs w:val="21"/>
        </w:rPr>
        <w:t>指令</w:t>
      </w:r>
      <w:r>
        <w:rPr>
          <w:szCs w:val="21"/>
        </w:rPr>
        <w:t>未能事先报委托人批准时，应当在</w:t>
      </w:r>
      <w:r>
        <w:rPr>
          <w:rFonts w:hint="eastAsia"/>
          <w:szCs w:val="21"/>
        </w:rPr>
        <w:t>发出指令</w:t>
      </w:r>
      <w:r>
        <w:rPr>
          <w:szCs w:val="21"/>
        </w:rPr>
        <w:t>后的</w:t>
      </w:r>
      <w:r>
        <w:rPr>
          <w:szCs w:val="21"/>
        </w:rPr>
        <w:t>24</w:t>
      </w:r>
      <w:r>
        <w:rPr>
          <w:szCs w:val="21"/>
        </w:rPr>
        <w:t>小时内以书面形式报委托人。</w:t>
      </w:r>
    </w:p>
    <w:p w14:paraId="5AACE0E2" w14:textId="77777777" w:rsidR="002E33A4" w:rsidRDefault="00000000">
      <w:pPr>
        <w:spacing w:line="360" w:lineRule="auto"/>
        <w:ind w:firstLineChars="200" w:firstLine="420"/>
        <w:rPr>
          <w:szCs w:val="21"/>
        </w:rPr>
      </w:pPr>
      <w:r>
        <w:rPr>
          <w:rFonts w:hint="eastAsia"/>
          <w:szCs w:val="21"/>
        </w:rPr>
        <w:t xml:space="preserve">2.4.4 </w:t>
      </w:r>
      <w:r>
        <w:rPr>
          <w:rFonts w:hint="eastAsia"/>
          <w:szCs w:val="21"/>
        </w:rPr>
        <w:t>除合同专用条款另有约定外，</w:t>
      </w:r>
      <w:r>
        <w:rPr>
          <w:szCs w:val="21"/>
        </w:rPr>
        <w:t>监理人发现承包人的人员不能胜任本职工作</w:t>
      </w:r>
      <w:r>
        <w:rPr>
          <w:rFonts w:hint="eastAsia"/>
          <w:szCs w:val="21"/>
        </w:rPr>
        <w:t>的</w:t>
      </w:r>
      <w:r>
        <w:rPr>
          <w:szCs w:val="21"/>
        </w:rPr>
        <w:t>，</w:t>
      </w:r>
      <w:r>
        <w:rPr>
          <w:rFonts w:hint="eastAsia"/>
          <w:szCs w:val="21"/>
        </w:rPr>
        <w:t>有权</w:t>
      </w:r>
      <w:r>
        <w:rPr>
          <w:szCs w:val="21"/>
        </w:rPr>
        <w:t>要求承包人予以</w:t>
      </w:r>
      <w:r>
        <w:rPr>
          <w:rFonts w:hint="eastAsia"/>
          <w:szCs w:val="21"/>
        </w:rPr>
        <w:t>更</w:t>
      </w:r>
      <w:r>
        <w:rPr>
          <w:szCs w:val="21"/>
        </w:rPr>
        <w:t>换。</w:t>
      </w:r>
    </w:p>
    <w:p w14:paraId="353C2701" w14:textId="77777777" w:rsidR="002E33A4" w:rsidRDefault="00000000">
      <w:pPr>
        <w:spacing w:line="360" w:lineRule="auto"/>
        <w:ind w:firstLineChars="200" w:firstLine="420"/>
        <w:rPr>
          <w:szCs w:val="21"/>
        </w:rPr>
      </w:pPr>
      <w:r>
        <w:rPr>
          <w:rFonts w:hint="eastAsia"/>
          <w:szCs w:val="21"/>
        </w:rPr>
        <w:t xml:space="preserve">2.4.5 </w:t>
      </w:r>
      <w:r>
        <w:rPr>
          <w:rFonts w:hint="eastAsia"/>
          <w:szCs w:val="21"/>
        </w:rPr>
        <w:t>监理人在实施监理过程中，发现存在安全事故隐患的，应当要求承包人整改；情况严重的，应当要求</w:t>
      </w:r>
      <w:r>
        <w:rPr>
          <w:rFonts w:ascii="宋体" w:hAnsi="宋体" w:cs="宋体" w:hint="eastAsia"/>
          <w:szCs w:val="21"/>
        </w:rPr>
        <w:t>承包人</w:t>
      </w:r>
      <w:r>
        <w:rPr>
          <w:rFonts w:hint="eastAsia"/>
          <w:szCs w:val="21"/>
        </w:rPr>
        <w:t>暂时停止施工，并及时报告委托人。</w:t>
      </w:r>
      <w:r>
        <w:rPr>
          <w:rFonts w:ascii="宋体" w:hAnsi="宋体" w:cs="宋体" w:hint="eastAsia"/>
          <w:szCs w:val="21"/>
        </w:rPr>
        <w:t>承包人</w:t>
      </w:r>
      <w:r>
        <w:rPr>
          <w:rFonts w:hint="eastAsia"/>
          <w:szCs w:val="21"/>
        </w:rPr>
        <w:t>拒不整改或者不停止施工的，监理人应当及时向有关主管部门报告。</w:t>
      </w:r>
    </w:p>
    <w:p w14:paraId="5FB1103A" w14:textId="77777777" w:rsidR="002E33A4" w:rsidRDefault="00000000">
      <w:pPr>
        <w:pStyle w:val="31"/>
        <w:spacing w:before="120" w:line="360" w:lineRule="auto"/>
        <w:ind w:leftChars="200" w:left="420"/>
        <w:rPr>
          <w:rFonts w:hAnsi="宋体" w:hint="eastAsia"/>
          <w:b w:val="0"/>
        </w:rPr>
      </w:pPr>
      <w:bookmarkStart w:id="42" w:name="_Toc371398300"/>
      <w:r>
        <w:rPr>
          <w:rFonts w:hAnsi="宋体" w:hint="eastAsia"/>
          <w:b w:val="0"/>
        </w:rPr>
        <w:t>2</w:t>
      </w:r>
      <w:r>
        <w:rPr>
          <w:rFonts w:hAnsi="宋体"/>
          <w:b w:val="0"/>
        </w:rPr>
        <w:t>.</w:t>
      </w:r>
      <w:r>
        <w:rPr>
          <w:rFonts w:hAnsi="宋体" w:hint="eastAsia"/>
          <w:b w:val="0"/>
        </w:rPr>
        <w:t>5 守法诚信</w:t>
      </w:r>
      <w:bookmarkEnd w:id="42"/>
    </w:p>
    <w:p w14:paraId="26C86A1F" w14:textId="77777777" w:rsidR="002E33A4" w:rsidRDefault="00000000">
      <w:pPr>
        <w:snapToGrid w:val="0"/>
        <w:spacing w:line="360" w:lineRule="auto"/>
        <w:ind w:firstLineChars="200" w:firstLine="420"/>
        <w:rPr>
          <w:szCs w:val="21"/>
        </w:rPr>
      </w:pPr>
      <w:r>
        <w:rPr>
          <w:szCs w:val="21"/>
        </w:rPr>
        <w:t>监理人及其工作人员不得从</w:t>
      </w:r>
      <w:r>
        <w:rPr>
          <w:rFonts w:hint="eastAsia"/>
          <w:szCs w:val="21"/>
        </w:rPr>
        <w:t>与实施工程有关的</w:t>
      </w:r>
      <w:r>
        <w:rPr>
          <w:szCs w:val="21"/>
        </w:rPr>
        <w:t>第三</w:t>
      </w:r>
      <w:r>
        <w:rPr>
          <w:rFonts w:hint="eastAsia"/>
          <w:szCs w:val="21"/>
        </w:rPr>
        <w:t>方</w:t>
      </w:r>
      <w:r>
        <w:rPr>
          <w:szCs w:val="21"/>
        </w:rPr>
        <w:t>处获得任何经济利益。</w:t>
      </w:r>
    </w:p>
    <w:p w14:paraId="719BF40F" w14:textId="77777777" w:rsidR="002E33A4" w:rsidRDefault="00000000">
      <w:pPr>
        <w:pStyle w:val="31"/>
        <w:spacing w:before="120" w:line="360" w:lineRule="auto"/>
        <w:ind w:leftChars="200" w:left="420"/>
        <w:rPr>
          <w:rFonts w:hAnsi="宋体" w:hint="eastAsia"/>
          <w:b w:val="0"/>
        </w:rPr>
      </w:pPr>
      <w:bookmarkStart w:id="43" w:name="_Toc371398301"/>
      <w:r>
        <w:rPr>
          <w:rFonts w:hAnsi="宋体" w:hint="eastAsia"/>
          <w:b w:val="0"/>
        </w:rPr>
        <w:lastRenderedPageBreak/>
        <w:t>2.6保险</w:t>
      </w:r>
      <w:bookmarkEnd w:id="43"/>
    </w:p>
    <w:p w14:paraId="06EEEAA0" w14:textId="77777777" w:rsidR="002E33A4" w:rsidRDefault="00000000">
      <w:pPr>
        <w:snapToGrid w:val="0"/>
        <w:spacing w:line="360" w:lineRule="auto"/>
        <w:ind w:firstLineChars="200" w:firstLine="420"/>
        <w:rPr>
          <w:szCs w:val="21"/>
        </w:rPr>
      </w:pPr>
      <w:r>
        <w:rPr>
          <w:rFonts w:hint="eastAsia"/>
          <w:szCs w:val="21"/>
        </w:rPr>
        <w:t>监理人应当按法律、法规规定，为派驻现场的监理与相关服务机构人员办理相关保险</w:t>
      </w:r>
      <w:r>
        <w:rPr>
          <w:rFonts w:hint="eastAsia"/>
          <w:szCs w:val="21"/>
        </w:rPr>
        <w:t>,</w:t>
      </w:r>
      <w:r>
        <w:rPr>
          <w:rFonts w:hint="eastAsia"/>
          <w:szCs w:val="21"/>
        </w:rPr>
        <w:t>保证现场监理人员的安全。</w:t>
      </w:r>
    </w:p>
    <w:p w14:paraId="16ABA351" w14:textId="77777777" w:rsidR="002E33A4" w:rsidRDefault="00000000">
      <w:pPr>
        <w:pStyle w:val="31"/>
        <w:spacing w:before="120" w:line="360" w:lineRule="auto"/>
        <w:ind w:leftChars="200" w:left="420"/>
        <w:rPr>
          <w:rFonts w:hAnsi="宋体" w:hint="eastAsia"/>
          <w:b w:val="0"/>
        </w:rPr>
      </w:pPr>
      <w:bookmarkStart w:id="44" w:name="_Toc371398302"/>
      <w:r>
        <w:rPr>
          <w:rFonts w:hAnsi="宋体"/>
          <w:b w:val="0"/>
        </w:rPr>
        <w:t>2.</w:t>
      </w:r>
      <w:r>
        <w:rPr>
          <w:rFonts w:hAnsi="宋体" w:hint="eastAsia"/>
          <w:b w:val="0"/>
        </w:rPr>
        <w:t>7 提交报告</w:t>
      </w:r>
      <w:bookmarkEnd w:id="44"/>
    </w:p>
    <w:p w14:paraId="51A50DD3" w14:textId="77777777" w:rsidR="002E33A4" w:rsidRDefault="00000000">
      <w:pPr>
        <w:spacing w:line="360" w:lineRule="auto"/>
        <w:ind w:firstLineChars="200" w:firstLine="420"/>
        <w:rPr>
          <w:szCs w:val="21"/>
        </w:rPr>
      </w:pPr>
      <w:r>
        <w:rPr>
          <w:rFonts w:hint="eastAsia"/>
          <w:szCs w:val="21"/>
        </w:rPr>
        <w:t>监理人应当按合同专用条款约定的种类、时间和份数向委托人提交监理与相关服务的报告。</w:t>
      </w:r>
    </w:p>
    <w:p w14:paraId="441048B8" w14:textId="77777777" w:rsidR="002E33A4" w:rsidRDefault="00000000">
      <w:pPr>
        <w:pStyle w:val="31"/>
        <w:spacing w:before="120" w:line="360" w:lineRule="auto"/>
        <w:ind w:leftChars="200" w:left="420"/>
        <w:rPr>
          <w:rFonts w:hAnsi="宋体" w:hint="eastAsia"/>
          <w:b w:val="0"/>
        </w:rPr>
      </w:pPr>
      <w:bookmarkStart w:id="45" w:name="_Toc371398303"/>
      <w:r>
        <w:rPr>
          <w:rFonts w:hAnsi="宋体"/>
          <w:b w:val="0"/>
        </w:rPr>
        <w:t>2.</w:t>
      </w:r>
      <w:r>
        <w:rPr>
          <w:rFonts w:hAnsi="宋体" w:hint="eastAsia"/>
          <w:b w:val="0"/>
        </w:rPr>
        <w:t>8 文件资料</w:t>
      </w:r>
      <w:bookmarkEnd w:id="45"/>
    </w:p>
    <w:p w14:paraId="3FC2985B" w14:textId="77777777" w:rsidR="002E33A4" w:rsidRDefault="00000000">
      <w:pPr>
        <w:spacing w:line="360" w:lineRule="auto"/>
        <w:ind w:firstLineChars="200" w:firstLine="420"/>
        <w:rPr>
          <w:szCs w:val="21"/>
        </w:rPr>
      </w:pPr>
      <w:r>
        <w:rPr>
          <w:rFonts w:hint="eastAsia"/>
          <w:szCs w:val="21"/>
        </w:rPr>
        <w:t>在合同履行期内，监理人应当在现场保留工作所用的图纸、报告及记录监理工作的相关文件。工程竣工后，应当按照档案管理规定将监理有关文件归档。</w:t>
      </w:r>
    </w:p>
    <w:p w14:paraId="275BA8E9" w14:textId="77777777" w:rsidR="002E33A4" w:rsidRDefault="00000000">
      <w:pPr>
        <w:pStyle w:val="31"/>
        <w:spacing w:before="120" w:line="360" w:lineRule="auto"/>
        <w:ind w:leftChars="200" w:left="420"/>
        <w:rPr>
          <w:rFonts w:hAnsi="宋体" w:hint="eastAsia"/>
          <w:b w:val="0"/>
        </w:rPr>
      </w:pPr>
      <w:bookmarkStart w:id="46" w:name="_Toc371398304"/>
      <w:r>
        <w:rPr>
          <w:rFonts w:hAnsi="宋体"/>
          <w:b w:val="0"/>
        </w:rPr>
        <w:t>2.</w:t>
      </w:r>
      <w:r>
        <w:rPr>
          <w:rFonts w:hAnsi="宋体" w:hint="eastAsia"/>
          <w:b w:val="0"/>
        </w:rPr>
        <w:t>9 使用委托人的财产</w:t>
      </w:r>
      <w:bookmarkEnd w:id="46"/>
    </w:p>
    <w:p w14:paraId="026BC1EC" w14:textId="77777777" w:rsidR="002E33A4" w:rsidRDefault="00000000">
      <w:pPr>
        <w:spacing w:line="360" w:lineRule="auto"/>
        <w:ind w:firstLineChars="200" w:firstLine="420"/>
        <w:rPr>
          <w:szCs w:val="21"/>
        </w:rPr>
      </w:pPr>
      <w:r>
        <w:rPr>
          <w:rFonts w:hint="eastAsia"/>
          <w:szCs w:val="21"/>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7AFB34F3"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47" w:name="_Toc371398305"/>
      <w:r>
        <w:rPr>
          <w:rFonts w:eastAsia="黑体" w:cs="MingLiU" w:hint="eastAsia"/>
          <w:sz w:val="30"/>
          <w:szCs w:val="30"/>
        </w:rPr>
        <w:t>3</w:t>
      </w:r>
      <w:r>
        <w:rPr>
          <w:rFonts w:eastAsia="黑体" w:cs="MingLiU" w:hint="eastAsia"/>
          <w:sz w:val="30"/>
          <w:szCs w:val="30"/>
        </w:rPr>
        <w:t>．</w:t>
      </w:r>
      <w:r>
        <w:rPr>
          <w:rFonts w:eastAsia="黑体" w:cs="MingLiU"/>
          <w:sz w:val="30"/>
          <w:szCs w:val="30"/>
        </w:rPr>
        <w:t>委托人</w:t>
      </w:r>
      <w:r>
        <w:rPr>
          <w:rFonts w:eastAsia="黑体" w:cs="MingLiU" w:hint="eastAsia"/>
          <w:sz w:val="30"/>
          <w:szCs w:val="30"/>
        </w:rPr>
        <w:t>的</w:t>
      </w:r>
      <w:r>
        <w:rPr>
          <w:rFonts w:eastAsia="黑体" w:cs="MingLiU"/>
          <w:sz w:val="30"/>
          <w:szCs w:val="30"/>
        </w:rPr>
        <w:t>义务</w:t>
      </w:r>
      <w:bookmarkEnd w:id="47"/>
    </w:p>
    <w:p w14:paraId="122B53A8" w14:textId="77777777" w:rsidR="002E33A4" w:rsidRDefault="00000000">
      <w:pPr>
        <w:pStyle w:val="31"/>
        <w:spacing w:before="120" w:line="360" w:lineRule="auto"/>
        <w:ind w:leftChars="200" w:left="420"/>
        <w:rPr>
          <w:rFonts w:hAnsi="宋体" w:hint="eastAsia"/>
          <w:b w:val="0"/>
        </w:rPr>
      </w:pPr>
      <w:bookmarkStart w:id="48" w:name="_Toc371398306"/>
      <w:r>
        <w:rPr>
          <w:rFonts w:hAnsi="宋体"/>
          <w:b w:val="0"/>
        </w:rPr>
        <w:t>3.1</w:t>
      </w:r>
      <w:r>
        <w:rPr>
          <w:rFonts w:hAnsi="宋体" w:hint="eastAsia"/>
          <w:b w:val="0"/>
        </w:rPr>
        <w:t xml:space="preserve"> 告知</w:t>
      </w:r>
      <w:bookmarkEnd w:id="48"/>
    </w:p>
    <w:p w14:paraId="23350483" w14:textId="77777777" w:rsidR="002E33A4" w:rsidRDefault="00000000">
      <w:pPr>
        <w:spacing w:line="360" w:lineRule="auto"/>
        <w:ind w:firstLineChars="200" w:firstLine="420"/>
        <w:rPr>
          <w:szCs w:val="21"/>
        </w:rPr>
      </w:pPr>
      <w:r>
        <w:rPr>
          <w:szCs w:val="21"/>
        </w:rPr>
        <w:t>委托人应当在委托人与承包人签订的合同中明确监理人、总监理工程师和授予项目监理</w:t>
      </w:r>
      <w:r>
        <w:rPr>
          <w:rFonts w:hint="eastAsia"/>
          <w:szCs w:val="21"/>
        </w:rPr>
        <w:t>与相关服务</w:t>
      </w:r>
      <w:r>
        <w:rPr>
          <w:szCs w:val="21"/>
        </w:rPr>
        <w:t>机构的权限</w:t>
      </w:r>
      <w:r>
        <w:rPr>
          <w:rFonts w:hint="eastAsia"/>
          <w:szCs w:val="21"/>
        </w:rPr>
        <w:t>。如有变更，应当</w:t>
      </w:r>
      <w:r>
        <w:rPr>
          <w:szCs w:val="21"/>
        </w:rPr>
        <w:t>及时通知承包人</w:t>
      </w:r>
      <w:r>
        <w:rPr>
          <w:rFonts w:hint="eastAsia"/>
          <w:szCs w:val="21"/>
        </w:rPr>
        <w:t>。</w:t>
      </w:r>
    </w:p>
    <w:p w14:paraId="43FADD12" w14:textId="77777777" w:rsidR="002E33A4" w:rsidRDefault="00000000">
      <w:pPr>
        <w:pStyle w:val="31"/>
        <w:spacing w:before="120" w:line="360" w:lineRule="auto"/>
        <w:ind w:leftChars="200" w:left="420"/>
        <w:rPr>
          <w:rFonts w:hAnsi="宋体" w:hint="eastAsia"/>
          <w:b w:val="0"/>
        </w:rPr>
      </w:pPr>
      <w:bookmarkStart w:id="49" w:name="_Toc371398307"/>
      <w:r>
        <w:rPr>
          <w:rFonts w:hAnsi="宋体"/>
          <w:b w:val="0"/>
        </w:rPr>
        <w:t>3.2</w:t>
      </w:r>
      <w:r>
        <w:rPr>
          <w:rFonts w:hAnsi="宋体" w:hint="eastAsia"/>
          <w:b w:val="0"/>
        </w:rPr>
        <w:t xml:space="preserve"> 提供资料</w:t>
      </w:r>
      <w:bookmarkEnd w:id="49"/>
    </w:p>
    <w:p w14:paraId="09FFE052" w14:textId="77777777" w:rsidR="002E33A4" w:rsidRDefault="00000000">
      <w:pPr>
        <w:spacing w:line="360" w:lineRule="auto"/>
        <w:ind w:firstLineChars="200" w:firstLine="420"/>
        <w:rPr>
          <w:szCs w:val="21"/>
        </w:rPr>
      </w:pPr>
      <w:r>
        <w:rPr>
          <w:szCs w:val="21"/>
        </w:rPr>
        <w:t>委托人应当按照</w:t>
      </w:r>
      <w:r>
        <w:rPr>
          <w:rFonts w:hint="eastAsia"/>
          <w:szCs w:val="21"/>
        </w:rPr>
        <w:t>合同专用条款</w:t>
      </w:r>
      <w:r>
        <w:rPr>
          <w:szCs w:val="21"/>
        </w:rPr>
        <w:t>约定，免费向监理人提供</w:t>
      </w:r>
      <w:r>
        <w:rPr>
          <w:rFonts w:hint="eastAsia"/>
          <w:szCs w:val="21"/>
        </w:rPr>
        <w:t>与</w:t>
      </w:r>
      <w:r>
        <w:rPr>
          <w:szCs w:val="21"/>
        </w:rPr>
        <w:t>工程有关的资料。在</w:t>
      </w:r>
      <w:r>
        <w:rPr>
          <w:rFonts w:hint="eastAsia"/>
          <w:szCs w:val="21"/>
        </w:rPr>
        <w:t>合同</w:t>
      </w:r>
      <w:r>
        <w:rPr>
          <w:szCs w:val="21"/>
        </w:rPr>
        <w:t>履行过程中，委托人应当及时向监理人提供与工程有关的最新资料。</w:t>
      </w:r>
    </w:p>
    <w:p w14:paraId="384D6908" w14:textId="77777777" w:rsidR="002E33A4" w:rsidRDefault="00000000">
      <w:pPr>
        <w:pStyle w:val="31"/>
        <w:spacing w:before="120" w:line="360" w:lineRule="auto"/>
        <w:ind w:leftChars="200" w:left="420"/>
        <w:rPr>
          <w:rFonts w:hAnsi="宋体" w:hint="eastAsia"/>
          <w:b w:val="0"/>
        </w:rPr>
      </w:pPr>
      <w:bookmarkStart w:id="50" w:name="_Toc371398308"/>
      <w:r>
        <w:rPr>
          <w:rFonts w:hAnsi="宋体"/>
          <w:b w:val="0"/>
        </w:rPr>
        <w:t>3.3</w:t>
      </w:r>
      <w:r>
        <w:rPr>
          <w:rFonts w:hAnsi="宋体" w:hint="eastAsia"/>
          <w:b w:val="0"/>
        </w:rPr>
        <w:t xml:space="preserve"> 提供工作条件</w:t>
      </w:r>
      <w:bookmarkEnd w:id="50"/>
    </w:p>
    <w:p w14:paraId="0CC31713" w14:textId="77777777" w:rsidR="002E33A4" w:rsidRDefault="00000000">
      <w:pPr>
        <w:adjustRightInd w:val="0"/>
        <w:snapToGrid w:val="0"/>
        <w:spacing w:line="360" w:lineRule="auto"/>
        <w:ind w:firstLineChars="200" w:firstLine="420"/>
        <w:rPr>
          <w:szCs w:val="21"/>
        </w:rPr>
      </w:pPr>
      <w:r>
        <w:rPr>
          <w:szCs w:val="21"/>
        </w:rPr>
        <w:t>委托人应当为监理人</w:t>
      </w:r>
      <w:r>
        <w:rPr>
          <w:rFonts w:hint="eastAsia"/>
          <w:szCs w:val="21"/>
        </w:rPr>
        <w:t>完成监理与相关服务</w:t>
      </w:r>
      <w:r>
        <w:rPr>
          <w:szCs w:val="21"/>
        </w:rPr>
        <w:t>提供必要的条件。</w:t>
      </w:r>
    </w:p>
    <w:p w14:paraId="3358EC1A" w14:textId="77777777" w:rsidR="002E33A4" w:rsidRDefault="00000000">
      <w:pPr>
        <w:adjustRightInd w:val="0"/>
        <w:snapToGrid w:val="0"/>
        <w:spacing w:line="360" w:lineRule="auto"/>
        <w:ind w:firstLineChars="200" w:firstLine="420"/>
        <w:rPr>
          <w:szCs w:val="21"/>
        </w:rPr>
      </w:pPr>
      <w:r>
        <w:rPr>
          <w:szCs w:val="21"/>
        </w:rPr>
        <w:t xml:space="preserve">3.3.1 </w:t>
      </w:r>
      <w:r>
        <w:rPr>
          <w:szCs w:val="21"/>
        </w:rPr>
        <w:t>委托人应当按照</w:t>
      </w:r>
      <w:r>
        <w:rPr>
          <w:rFonts w:hint="eastAsia"/>
          <w:szCs w:val="21"/>
        </w:rPr>
        <w:t>合同专用条款</w:t>
      </w:r>
      <w:r>
        <w:rPr>
          <w:szCs w:val="21"/>
        </w:rPr>
        <w:t>约定，提供</w:t>
      </w:r>
      <w:r>
        <w:rPr>
          <w:rFonts w:hint="eastAsia"/>
          <w:szCs w:val="21"/>
        </w:rPr>
        <w:t>相应</w:t>
      </w:r>
      <w:r>
        <w:rPr>
          <w:szCs w:val="21"/>
        </w:rPr>
        <w:t>的人员、房屋、设备</w:t>
      </w:r>
      <w:r>
        <w:rPr>
          <w:rFonts w:hint="eastAsia"/>
          <w:szCs w:val="21"/>
        </w:rPr>
        <w:t>、</w:t>
      </w:r>
      <w:r>
        <w:rPr>
          <w:szCs w:val="21"/>
        </w:rPr>
        <w:t>设施，供监理人免费使用。</w:t>
      </w:r>
      <w:r>
        <w:rPr>
          <w:rFonts w:hint="eastAsia"/>
          <w:szCs w:val="21"/>
        </w:rPr>
        <w:t>如委托人不提供或部分提供相应的人员、</w:t>
      </w:r>
      <w:r>
        <w:rPr>
          <w:rFonts w:hint="eastAsia"/>
          <w:bCs/>
          <w:szCs w:val="21"/>
        </w:rPr>
        <w:t>房屋、资料</w:t>
      </w:r>
      <w:r>
        <w:rPr>
          <w:rFonts w:hint="eastAsia"/>
          <w:szCs w:val="21"/>
        </w:rPr>
        <w:t>、设备、设施时应当进行补偿。</w:t>
      </w:r>
    </w:p>
    <w:p w14:paraId="75665DC2" w14:textId="77777777" w:rsidR="002E33A4" w:rsidRDefault="00000000">
      <w:pPr>
        <w:spacing w:line="360" w:lineRule="auto"/>
        <w:ind w:firstLineChars="200" w:firstLine="420"/>
        <w:rPr>
          <w:szCs w:val="21"/>
        </w:rPr>
      </w:pPr>
      <w:r>
        <w:rPr>
          <w:szCs w:val="21"/>
        </w:rPr>
        <w:t>3.3.2</w:t>
      </w:r>
      <w:r>
        <w:rPr>
          <w:rFonts w:hint="eastAsia"/>
          <w:szCs w:val="21"/>
        </w:rPr>
        <w:t xml:space="preserve"> </w:t>
      </w:r>
      <w:r>
        <w:rPr>
          <w:szCs w:val="21"/>
        </w:rPr>
        <w:t>委托人应当负责协调工程建设中所有外部关系，为监理人履行</w:t>
      </w:r>
      <w:r>
        <w:rPr>
          <w:rFonts w:hint="eastAsia"/>
          <w:szCs w:val="21"/>
        </w:rPr>
        <w:t>合同</w:t>
      </w:r>
      <w:r>
        <w:rPr>
          <w:szCs w:val="21"/>
        </w:rPr>
        <w:t>提供必要的外部条件。</w:t>
      </w:r>
    </w:p>
    <w:p w14:paraId="7327E425" w14:textId="77777777" w:rsidR="002E33A4" w:rsidRDefault="00000000">
      <w:pPr>
        <w:pStyle w:val="31"/>
        <w:spacing w:before="120" w:line="360" w:lineRule="auto"/>
        <w:ind w:leftChars="200" w:left="420"/>
        <w:rPr>
          <w:rFonts w:hAnsi="宋体" w:hint="eastAsia"/>
          <w:b w:val="0"/>
        </w:rPr>
      </w:pPr>
      <w:bookmarkStart w:id="51" w:name="_Toc371398309"/>
      <w:r>
        <w:rPr>
          <w:rFonts w:hAnsi="宋体"/>
          <w:b w:val="0"/>
        </w:rPr>
        <w:t>3.4</w:t>
      </w:r>
      <w:r>
        <w:rPr>
          <w:rFonts w:hAnsi="宋体" w:hint="eastAsia"/>
          <w:b w:val="0"/>
        </w:rPr>
        <w:t xml:space="preserve"> 委托人代表</w:t>
      </w:r>
      <w:bookmarkEnd w:id="51"/>
    </w:p>
    <w:p w14:paraId="5C684544" w14:textId="77777777" w:rsidR="002E33A4" w:rsidRDefault="00000000">
      <w:pPr>
        <w:snapToGrid w:val="0"/>
        <w:spacing w:line="360" w:lineRule="auto"/>
        <w:ind w:firstLineChars="200" w:firstLine="420"/>
        <w:rPr>
          <w:szCs w:val="21"/>
        </w:rPr>
      </w:pPr>
      <w:r>
        <w:rPr>
          <w:szCs w:val="21"/>
        </w:rPr>
        <w:t>委托人应当授权一名熟悉工程情况的代表</w:t>
      </w:r>
      <w:r>
        <w:rPr>
          <w:rFonts w:hint="eastAsia"/>
          <w:szCs w:val="21"/>
        </w:rPr>
        <w:t>，</w:t>
      </w:r>
      <w:r>
        <w:rPr>
          <w:szCs w:val="21"/>
        </w:rPr>
        <w:t>负责与监理人联系。委托人</w:t>
      </w:r>
      <w:r>
        <w:rPr>
          <w:rFonts w:hint="eastAsia"/>
          <w:szCs w:val="21"/>
        </w:rPr>
        <w:t>应</w:t>
      </w:r>
      <w:r>
        <w:rPr>
          <w:szCs w:val="21"/>
        </w:rPr>
        <w:t>将委托人代表的</w:t>
      </w:r>
      <w:r>
        <w:rPr>
          <w:rFonts w:hint="eastAsia"/>
          <w:szCs w:val="21"/>
        </w:rPr>
        <w:t>姓名和</w:t>
      </w:r>
      <w:r>
        <w:rPr>
          <w:szCs w:val="21"/>
        </w:rPr>
        <w:t>职责书面告知监理人</w:t>
      </w:r>
      <w:r>
        <w:rPr>
          <w:rFonts w:hint="eastAsia"/>
          <w:szCs w:val="21"/>
        </w:rPr>
        <w:t>，</w:t>
      </w:r>
      <w:r>
        <w:rPr>
          <w:szCs w:val="21"/>
        </w:rPr>
        <w:t>当委托人更换委托人代表时，应当提前</w:t>
      </w:r>
      <w:r>
        <w:rPr>
          <w:szCs w:val="21"/>
        </w:rPr>
        <w:t>7</w:t>
      </w:r>
      <w:r>
        <w:rPr>
          <w:rFonts w:hint="eastAsia"/>
          <w:szCs w:val="21"/>
        </w:rPr>
        <w:t>天</w:t>
      </w:r>
      <w:r>
        <w:rPr>
          <w:szCs w:val="21"/>
        </w:rPr>
        <w:t>通知监理人。</w:t>
      </w:r>
    </w:p>
    <w:p w14:paraId="27363C36" w14:textId="77777777" w:rsidR="002E33A4" w:rsidRDefault="00000000">
      <w:pPr>
        <w:snapToGrid w:val="0"/>
        <w:spacing w:line="360" w:lineRule="auto"/>
        <w:ind w:firstLineChars="200" w:firstLine="420"/>
        <w:rPr>
          <w:szCs w:val="21"/>
        </w:rPr>
      </w:pPr>
      <w:r>
        <w:rPr>
          <w:rFonts w:hint="eastAsia"/>
          <w:szCs w:val="21"/>
        </w:rPr>
        <w:t>委托人代表的姓名在合同专用条款中明确。</w:t>
      </w:r>
    </w:p>
    <w:p w14:paraId="66B0BCC8" w14:textId="77777777" w:rsidR="002E33A4" w:rsidRDefault="00000000">
      <w:pPr>
        <w:pStyle w:val="31"/>
        <w:spacing w:before="120" w:line="360" w:lineRule="auto"/>
        <w:ind w:leftChars="200" w:left="420"/>
        <w:rPr>
          <w:rFonts w:hAnsi="宋体" w:hint="eastAsia"/>
          <w:b w:val="0"/>
        </w:rPr>
      </w:pPr>
      <w:bookmarkStart w:id="52" w:name="_Toc371398310"/>
      <w:r>
        <w:rPr>
          <w:rFonts w:hAnsi="宋体"/>
          <w:b w:val="0"/>
        </w:rPr>
        <w:lastRenderedPageBreak/>
        <w:t>3.5</w:t>
      </w:r>
      <w:r>
        <w:rPr>
          <w:rFonts w:hAnsi="宋体" w:hint="eastAsia"/>
          <w:b w:val="0"/>
        </w:rPr>
        <w:t xml:space="preserve"> 委托人意见或要求</w:t>
      </w:r>
      <w:bookmarkEnd w:id="52"/>
    </w:p>
    <w:p w14:paraId="25472457" w14:textId="77777777" w:rsidR="002E33A4" w:rsidRDefault="00000000">
      <w:pPr>
        <w:snapToGrid w:val="0"/>
        <w:spacing w:line="360" w:lineRule="auto"/>
        <w:ind w:firstLineChars="200" w:firstLine="420"/>
        <w:rPr>
          <w:szCs w:val="21"/>
        </w:rPr>
      </w:pPr>
      <w:r>
        <w:rPr>
          <w:szCs w:val="21"/>
        </w:rPr>
        <w:t>在</w:t>
      </w:r>
      <w:r>
        <w:rPr>
          <w:rFonts w:hint="eastAsia"/>
          <w:szCs w:val="21"/>
        </w:rPr>
        <w:t>合同</w:t>
      </w:r>
      <w:r>
        <w:rPr>
          <w:szCs w:val="21"/>
        </w:rPr>
        <w:t>约定的监理</w:t>
      </w:r>
      <w:r>
        <w:rPr>
          <w:rFonts w:hint="eastAsia"/>
          <w:szCs w:val="21"/>
        </w:rPr>
        <w:t>和相关服务</w:t>
      </w:r>
      <w:r>
        <w:rPr>
          <w:szCs w:val="21"/>
        </w:rPr>
        <w:t>工作范围内，委托人对承包人的</w:t>
      </w:r>
      <w:r>
        <w:rPr>
          <w:rFonts w:hint="eastAsia"/>
          <w:szCs w:val="21"/>
        </w:rPr>
        <w:t>任何意见或要求</w:t>
      </w:r>
      <w:r>
        <w:rPr>
          <w:szCs w:val="21"/>
        </w:rPr>
        <w:t>应当</w:t>
      </w:r>
      <w:r>
        <w:rPr>
          <w:rFonts w:hint="eastAsia"/>
          <w:szCs w:val="21"/>
        </w:rPr>
        <w:t>通知监理人，由</w:t>
      </w:r>
      <w:r>
        <w:rPr>
          <w:szCs w:val="21"/>
        </w:rPr>
        <w:t>监理人</w:t>
      </w:r>
      <w:r>
        <w:rPr>
          <w:rFonts w:hint="eastAsia"/>
          <w:szCs w:val="21"/>
        </w:rPr>
        <w:t>向承包人</w:t>
      </w:r>
      <w:r>
        <w:rPr>
          <w:szCs w:val="21"/>
        </w:rPr>
        <w:t>发出</w:t>
      </w:r>
      <w:r>
        <w:rPr>
          <w:rFonts w:hint="eastAsia"/>
          <w:szCs w:val="21"/>
        </w:rPr>
        <w:t>相应指令</w:t>
      </w:r>
      <w:r>
        <w:rPr>
          <w:szCs w:val="21"/>
        </w:rPr>
        <w:t>。</w:t>
      </w:r>
    </w:p>
    <w:p w14:paraId="3549F5B9" w14:textId="77777777" w:rsidR="002E33A4" w:rsidRDefault="00000000">
      <w:pPr>
        <w:pStyle w:val="31"/>
        <w:spacing w:before="120" w:line="360" w:lineRule="auto"/>
        <w:ind w:leftChars="200" w:left="420"/>
        <w:rPr>
          <w:rFonts w:hAnsi="宋体" w:hint="eastAsia"/>
          <w:b w:val="0"/>
        </w:rPr>
      </w:pPr>
      <w:bookmarkStart w:id="53" w:name="_Toc371398311"/>
      <w:r>
        <w:rPr>
          <w:rFonts w:hAnsi="宋体"/>
          <w:b w:val="0"/>
        </w:rPr>
        <w:t>3.6</w:t>
      </w:r>
      <w:r>
        <w:rPr>
          <w:rFonts w:hAnsi="宋体" w:hint="eastAsia"/>
          <w:b w:val="0"/>
        </w:rPr>
        <w:t xml:space="preserve"> 答复</w:t>
      </w:r>
      <w:bookmarkEnd w:id="53"/>
    </w:p>
    <w:p w14:paraId="7164850F" w14:textId="77777777" w:rsidR="002E33A4" w:rsidRDefault="00000000">
      <w:pPr>
        <w:snapToGrid w:val="0"/>
        <w:spacing w:line="360" w:lineRule="auto"/>
        <w:ind w:firstLineChars="200" w:firstLine="420"/>
        <w:rPr>
          <w:szCs w:val="21"/>
        </w:rPr>
      </w:pPr>
      <w:r>
        <w:rPr>
          <w:rFonts w:hint="eastAsia"/>
          <w:szCs w:val="21"/>
        </w:rPr>
        <w:t>委托人应当在合同专用条款约定的时间内，对监理人以书面形式提交并要求做出决定的事宜，给予书面答复。逾期未答复的，视为委托人认可。</w:t>
      </w:r>
    </w:p>
    <w:p w14:paraId="38517BE6" w14:textId="77777777" w:rsidR="002E33A4" w:rsidRDefault="00000000">
      <w:pPr>
        <w:pStyle w:val="31"/>
        <w:spacing w:before="120" w:line="360" w:lineRule="auto"/>
        <w:ind w:leftChars="200" w:left="420"/>
        <w:rPr>
          <w:rFonts w:hAnsi="宋体" w:hint="eastAsia"/>
          <w:b w:val="0"/>
        </w:rPr>
      </w:pPr>
      <w:bookmarkStart w:id="54" w:name="_Toc371398312"/>
      <w:r>
        <w:rPr>
          <w:rFonts w:hAnsi="宋体"/>
          <w:b w:val="0"/>
        </w:rPr>
        <w:t>3.7</w:t>
      </w:r>
      <w:r>
        <w:rPr>
          <w:rFonts w:hAnsi="宋体" w:hint="eastAsia"/>
          <w:b w:val="0"/>
        </w:rPr>
        <w:t xml:space="preserve"> 支付</w:t>
      </w:r>
      <w:bookmarkEnd w:id="54"/>
    </w:p>
    <w:p w14:paraId="290AEC51" w14:textId="77777777" w:rsidR="002E33A4" w:rsidRDefault="00000000">
      <w:pPr>
        <w:snapToGrid w:val="0"/>
        <w:spacing w:line="360" w:lineRule="auto"/>
        <w:ind w:firstLineChars="200" w:firstLine="420"/>
        <w:rPr>
          <w:szCs w:val="21"/>
        </w:rPr>
      </w:pPr>
      <w:r>
        <w:rPr>
          <w:szCs w:val="21"/>
        </w:rPr>
        <w:t>委托人应当按</w:t>
      </w:r>
      <w:r>
        <w:rPr>
          <w:rFonts w:hint="eastAsia"/>
          <w:szCs w:val="21"/>
        </w:rPr>
        <w:t>合同</w:t>
      </w:r>
      <w:r>
        <w:rPr>
          <w:szCs w:val="21"/>
        </w:rPr>
        <w:t>约定</w:t>
      </w:r>
      <w:r>
        <w:rPr>
          <w:rFonts w:hint="eastAsia"/>
          <w:szCs w:val="21"/>
        </w:rPr>
        <w:t>，</w:t>
      </w:r>
      <w:r>
        <w:rPr>
          <w:szCs w:val="21"/>
        </w:rPr>
        <w:t>向监理人支付</w:t>
      </w:r>
      <w:r>
        <w:rPr>
          <w:rFonts w:hint="eastAsia"/>
          <w:szCs w:val="21"/>
        </w:rPr>
        <w:t>酬金</w:t>
      </w:r>
      <w:r>
        <w:rPr>
          <w:szCs w:val="21"/>
        </w:rPr>
        <w:t>。</w:t>
      </w:r>
    </w:p>
    <w:p w14:paraId="23189706" w14:textId="77777777" w:rsidR="002E33A4" w:rsidRDefault="00000000">
      <w:pPr>
        <w:pStyle w:val="31"/>
        <w:spacing w:before="120" w:line="360" w:lineRule="auto"/>
        <w:ind w:leftChars="200" w:left="420"/>
        <w:rPr>
          <w:rFonts w:hAnsi="宋体" w:hint="eastAsia"/>
          <w:b w:val="0"/>
        </w:rPr>
      </w:pPr>
      <w:bookmarkStart w:id="55" w:name="_Toc371398313"/>
      <w:r>
        <w:rPr>
          <w:rFonts w:hAnsi="宋体"/>
          <w:b w:val="0"/>
        </w:rPr>
        <w:t>3.</w:t>
      </w:r>
      <w:r>
        <w:rPr>
          <w:rFonts w:hAnsi="宋体" w:hint="eastAsia"/>
          <w:b w:val="0"/>
        </w:rPr>
        <w:t>8 合理化建议的奖励</w:t>
      </w:r>
      <w:bookmarkEnd w:id="55"/>
    </w:p>
    <w:p w14:paraId="0166927B" w14:textId="77777777" w:rsidR="002E33A4" w:rsidRDefault="00000000">
      <w:pPr>
        <w:snapToGrid w:val="0"/>
        <w:spacing w:line="360" w:lineRule="auto"/>
        <w:ind w:firstLineChars="200" w:firstLine="420"/>
        <w:rPr>
          <w:szCs w:val="21"/>
        </w:rPr>
      </w:pPr>
      <w:r>
        <w:rPr>
          <w:szCs w:val="21"/>
        </w:rPr>
        <w:t>监理人在</w:t>
      </w:r>
      <w:r>
        <w:rPr>
          <w:rFonts w:hint="eastAsia"/>
          <w:szCs w:val="21"/>
        </w:rPr>
        <w:t>服务</w:t>
      </w:r>
      <w:r>
        <w:rPr>
          <w:szCs w:val="21"/>
        </w:rPr>
        <w:t>过程中提出的合理化建议，使委托人获得经济效益的，</w:t>
      </w:r>
      <w:r>
        <w:rPr>
          <w:rFonts w:hint="eastAsia"/>
          <w:szCs w:val="21"/>
        </w:rPr>
        <w:t>委托人应当予以奖励。</w:t>
      </w:r>
      <w:r>
        <w:rPr>
          <w:szCs w:val="21"/>
        </w:rPr>
        <w:t>奖励</w:t>
      </w:r>
      <w:r>
        <w:rPr>
          <w:rFonts w:hint="eastAsia"/>
          <w:szCs w:val="21"/>
        </w:rPr>
        <w:t>金额的确定方法在合同专用条款中</w:t>
      </w:r>
      <w:r>
        <w:rPr>
          <w:szCs w:val="21"/>
        </w:rPr>
        <w:t>约定。</w:t>
      </w:r>
    </w:p>
    <w:p w14:paraId="570E2F3B" w14:textId="77777777" w:rsidR="002E33A4" w:rsidRDefault="00000000">
      <w:pPr>
        <w:pStyle w:val="31"/>
        <w:spacing w:before="120" w:line="360" w:lineRule="auto"/>
        <w:ind w:leftChars="200" w:left="420"/>
        <w:rPr>
          <w:rFonts w:hAnsi="宋体" w:hint="eastAsia"/>
          <w:b w:val="0"/>
        </w:rPr>
      </w:pPr>
      <w:bookmarkStart w:id="56" w:name="_Toc371398314"/>
      <w:r>
        <w:rPr>
          <w:rFonts w:hAnsi="宋体" w:hint="eastAsia"/>
          <w:b w:val="0"/>
        </w:rPr>
        <w:t>3.9 保障监理人的权利</w:t>
      </w:r>
      <w:bookmarkEnd w:id="56"/>
    </w:p>
    <w:p w14:paraId="5636CD44" w14:textId="77777777" w:rsidR="002E33A4" w:rsidRDefault="00000000">
      <w:pPr>
        <w:snapToGrid w:val="0"/>
        <w:spacing w:line="360" w:lineRule="auto"/>
        <w:ind w:firstLineChars="200" w:firstLine="420"/>
        <w:rPr>
          <w:szCs w:val="21"/>
        </w:rPr>
      </w:pPr>
      <w:r>
        <w:rPr>
          <w:rFonts w:hint="eastAsia"/>
          <w:szCs w:val="21"/>
        </w:rPr>
        <w:t>委托人应当保证监理人为履行合同而正常行使合同授予的对工程的监督、管理相应权利。</w:t>
      </w:r>
    </w:p>
    <w:p w14:paraId="0F6D7F0D"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57" w:name="_Toc371398315"/>
      <w:r>
        <w:rPr>
          <w:rFonts w:eastAsia="黑体" w:cs="MingLiU"/>
          <w:sz w:val="30"/>
          <w:szCs w:val="30"/>
        </w:rPr>
        <w:t>4.</w:t>
      </w:r>
      <w:r>
        <w:rPr>
          <w:rFonts w:eastAsia="黑体" w:cs="MingLiU" w:hint="eastAsia"/>
          <w:sz w:val="30"/>
          <w:szCs w:val="30"/>
        </w:rPr>
        <w:t xml:space="preserve"> </w:t>
      </w:r>
      <w:r>
        <w:rPr>
          <w:rFonts w:eastAsia="黑体" w:cs="MingLiU" w:hint="eastAsia"/>
          <w:sz w:val="30"/>
          <w:szCs w:val="30"/>
        </w:rPr>
        <w:t>违约</w:t>
      </w:r>
      <w:bookmarkEnd w:id="57"/>
    </w:p>
    <w:p w14:paraId="76AFC4ED" w14:textId="77777777" w:rsidR="002E33A4" w:rsidRDefault="00000000">
      <w:pPr>
        <w:pStyle w:val="31"/>
        <w:spacing w:before="120" w:line="360" w:lineRule="auto"/>
        <w:ind w:leftChars="200" w:left="420"/>
        <w:rPr>
          <w:rFonts w:hAnsi="宋体" w:hint="eastAsia"/>
          <w:b w:val="0"/>
        </w:rPr>
      </w:pPr>
      <w:bookmarkStart w:id="58" w:name="_Toc371398316"/>
      <w:r>
        <w:rPr>
          <w:rFonts w:hAnsi="宋体"/>
          <w:b w:val="0"/>
        </w:rPr>
        <w:t>4.1</w:t>
      </w:r>
      <w:r>
        <w:rPr>
          <w:rFonts w:hAnsi="宋体" w:hint="eastAsia"/>
          <w:b w:val="0"/>
        </w:rPr>
        <w:t xml:space="preserve"> 监理人的违约</w:t>
      </w:r>
      <w:bookmarkEnd w:id="58"/>
    </w:p>
    <w:p w14:paraId="5022A292" w14:textId="77777777" w:rsidR="002E33A4" w:rsidRDefault="00000000">
      <w:pPr>
        <w:snapToGrid w:val="0"/>
        <w:spacing w:line="360" w:lineRule="auto"/>
        <w:ind w:firstLineChars="200" w:firstLine="420"/>
        <w:rPr>
          <w:szCs w:val="21"/>
        </w:rPr>
      </w:pPr>
      <w:r>
        <w:rPr>
          <w:szCs w:val="21"/>
        </w:rPr>
        <w:t>4.1.1</w:t>
      </w:r>
      <w:r>
        <w:rPr>
          <w:rFonts w:hint="eastAsia"/>
          <w:szCs w:val="21"/>
        </w:rPr>
        <w:t xml:space="preserve">  </w:t>
      </w:r>
      <w:r>
        <w:rPr>
          <w:szCs w:val="21"/>
        </w:rPr>
        <w:t>监理人的违约</w:t>
      </w:r>
      <w:r>
        <w:rPr>
          <w:rFonts w:hint="eastAsia"/>
          <w:szCs w:val="21"/>
        </w:rPr>
        <w:t>情形</w:t>
      </w:r>
    </w:p>
    <w:p w14:paraId="5BC39939" w14:textId="77777777" w:rsidR="002E33A4" w:rsidRDefault="00000000">
      <w:pPr>
        <w:snapToGrid w:val="0"/>
        <w:spacing w:line="360" w:lineRule="auto"/>
        <w:ind w:firstLineChars="200" w:firstLine="420"/>
        <w:rPr>
          <w:szCs w:val="21"/>
        </w:rPr>
      </w:pPr>
      <w:r>
        <w:rPr>
          <w:rFonts w:hint="eastAsia"/>
          <w:szCs w:val="21"/>
        </w:rPr>
        <w:t xml:space="preserve">4.1.1.1 </w:t>
      </w:r>
      <w:r>
        <w:rPr>
          <w:rFonts w:hint="eastAsia"/>
          <w:szCs w:val="21"/>
        </w:rPr>
        <w:t>监理人明确表示或者以行为表明不履行合同义务，或履行义务不符合约定；</w:t>
      </w:r>
    </w:p>
    <w:p w14:paraId="79DA05E8" w14:textId="77777777" w:rsidR="002E33A4" w:rsidRDefault="00000000">
      <w:pPr>
        <w:snapToGrid w:val="0"/>
        <w:spacing w:line="360" w:lineRule="auto"/>
        <w:ind w:firstLineChars="200" w:firstLine="420"/>
        <w:rPr>
          <w:szCs w:val="21"/>
        </w:rPr>
      </w:pPr>
      <w:r>
        <w:rPr>
          <w:rFonts w:hint="eastAsia"/>
          <w:szCs w:val="21"/>
        </w:rPr>
        <w:t xml:space="preserve">4.1.1.2 </w:t>
      </w:r>
      <w:r>
        <w:rPr>
          <w:szCs w:val="21"/>
        </w:rPr>
        <w:t>监理人违反</w:t>
      </w:r>
      <w:r>
        <w:rPr>
          <w:rFonts w:hint="eastAsia"/>
          <w:szCs w:val="21"/>
        </w:rPr>
        <w:t>合同</w:t>
      </w:r>
      <w:r>
        <w:rPr>
          <w:szCs w:val="21"/>
        </w:rPr>
        <w:t>的</w:t>
      </w:r>
      <w:r>
        <w:rPr>
          <w:rFonts w:hint="eastAsia"/>
          <w:szCs w:val="21"/>
        </w:rPr>
        <w:t>约</w:t>
      </w:r>
      <w:r>
        <w:rPr>
          <w:szCs w:val="21"/>
        </w:rPr>
        <w:t>定，将监理</w:t>
      </w:r>
      <w:r>
        <w:rPr>
          <w:rFonts w:hint="eastAsia"/>
          <w:szCs w:val="21"/>
        </w:rPr>
        <w:t>与相关</w:t>
      </w:r>
      <w:r>
        <w:rPr>
          <w:szCs w:val="21"/>
        </w:rPr>
        <w:t>服务的任何部分转让或分包</w:t>
      </w:r>
      <w:r>
        <w:rPr>
          <w:rFonts w:hint="eastAsia"/>
          <w:szCs w:val="21"/>
        </w:rPr>
        <w:t>；</w:t>
      </w:r>
    </w:p>
    <w:p w14:paraId="3C218C31" w14:textId="77777777" w:rsidR="002E33A4" w:rsidRDefault="00000000">
      <w:pPr>
        <w:snapToGrid w:val="0"/>
        <w:spacing w:line="360" w:lineRule="auto"/>
        <w:ind w:firstLineChars="200" w:firstLine="420"/>
        <w:rPr>
          <w:szCs w:val="21"/>
        </w:rPr>
      </w:pPr>
      <w:r>
        <w:rPr>
          <w:rFonts w:hint="eastAsia"/>
          <w:szCs w:val="21"/>
        </w:rPr>
        <w:t xml:space="preserve">4.1.1.3 </w:t>
      </w:r>
      <w:r>
        <w:rPr>
          <w:szCs w:val="21"/>
        </w:rPr>
        <w:t>违反合同专用条款</w:t>
      </w:r>
      <w:r>
        <w:rPr>
          <w:rFonts w:hint="eastAsia"/>
          <w:szCs w:val="21"/>
        </w:rPr>
        <w:t>约定的其他情形。</w:t>
      </w:r>
    </w:p>
    <w:p w14:paraId="6E0C17D4" w14:textId="77777777" w:rsidR="002E33A4" w:rsidRDefault="00000000">
      <w:pPr>
        <w:snapToGrid w:val="0"/>
        <w:spacing w:line="360" w:lineRule="auto"/>
        <w:ind w:firstLineChars="200" w:firstLine="420"/>
        <w:rPr>
          <w:szCs w:val="21"/>
        </w:rPr>
      </w:pPr>
      <w:r>
        <w:rPr>
          <w:rFonts w:hint="eastAsia"/>
          <w:szCs w:val="21"/>
        </w:rPr>
        <w:t xml:space="preserve">4.1.2 </w:t>
      </w:r>
      <w:r>
        <w:rPr>
          <w:rFonts w:hint="eastAsia"/>
          <w:szCs w:val="21"/>
        </w:rPr>
        <w:t>监理人的违约责任</w:t>
      </w:r>
    </w:p>
    <w:p w14:paraId="60FB0CA9" w14:textId="77777777" w:rsidR="002E33A4" w:rsidRDefault="00000000">
      <w:pPr>
        <w:snapToGrid w:val="0"/>
        <w:spacing w:line="360" w:lineRule="auto"/>
        <w:ind w:firstLineChars="200" w:firstLine="420"/>
        <w:rPr>
          <w:szCs w:val="21"/>
        </w:rPr>
      </w:pPr>
      <w:r>
        <w:rPr>
          <w:rFonts w:hint="eastAsia"/>
          <w:szCs w:val="21"/>
        </w:rPr>
        <w:t xml:space="preserve">4.1.2.1 </w:t>
      </w:r>
      <w:r>
        <w:rPr>
          <w:rFonts w:hint="eastAsia"/>
          <w:szCs w:val="21"/>
        </w:rPr>
        <w:t>监理人违反合同约定，在第</w:t>
      </w:r>
      <w:r>
        <w:rPr>
          <w:rFonts w:hint="eastAsia"/>
          <w:szCs w:val="21"/>
        </w:rPr>
        <w:t>6.3</w:t>
      </w:r>
      <w:r>
        <w:rPr>
          <w:rFonts w:hint="eastAsia"/>
          <w:szCs w:val="21"/>
        </w:rPr>
        <w:t>款约定的时间内，拒绝改正的，委托人有权解除合同；</w:t>
      </w:r>
    </w:p>
    <w:p w14:paraId="1A2197EC" w14:textId="77777777" w:rsidR="002E33A4" w:rsidRDefault="00000000">
      <w:pPr>
        <w:snapToGrid w:val="0"/>
        <w:spacing w:line="360" w:lineRule="auto"/>
        <w:ind w:firstLineChars="200" w:firstLine="420"/>
        <w:rPr>
          <w:rFonts w:ascii="宋体" w:hAnsi="宋体" w:hint="eastAsia"/>
          <w:sz w:val="24"/>
        </w:rPr>
      </w:pPr>
      <w:r>
        <w:rPr>
          <w:szCs w:val="21"/>
        </w:rPr>
        <w:t>4.1.2</w:t>
      </w:r>
      <w:r>
        <w:rPr>
          <w:rFonts w:hint="eastAsia"/>
          <w:szCs w:val="21"/>
        </w:rPr>
        <w:t>.2</w:t>
      </w:r>
      <w:r>
        <w:rPr>
          <w:rFonts w:ascii="宋体" w:hAnsi="宋体" w:hint="eastAsia"/>
          <w:szCs w:val="21"/>
        </w:rPr>
        <w:t>因监理人</w:t>
      </w:r>
      <w:r>
        <w:rPr>
          <w:rFonts w:ascii="宋体" w:hAnsi="宋体" w:cs="宋体" w:hint="eastAsia"/>
          <w:szCs w:val="21"/>
        </w:rPr>
        <w:t>违反本合同约定</w:t>
      </w:r>
      <w:r>
        <w:rPr>
          <w:rFonts w:ascii="宋体" w:hAnsi="宋体" w:hint="eastAsia"/>
          <w:szCs w:val="21"/>
        </w:rPr>
        <w:t>给委托人造成损失的，监理人应当赔偿委托人损失。赔偿金额的确定方法在合同专用条款中约定。监理人承担部分赔偿责任的，其承担赔偿金额由双方协商确定。</w:t>
      </w:r>
    </w:p>
    <w:p w14:paraId="15CDFB20" w14:textId="77777777" w:rsidR="002E33A4" w:rsidRDefault="00000000">
      <w:pPr>
        <w:pStyle w:val="31"/>
        <w:spacing w:before="120" w:line="360" w:lineRule="auto"/>
        <w:ind w:leftChars="200" w:left="420"/>
        <w:rPr>
          <w:rFonts w:hAnsi="宋体" w:hint="eastAsia"/>
          <w:b w:val="0"/>
        </w:rPr>
      </w:pPr>
      <w:bookmarkStart w:id="59" w:name="_Toc371398317"/>
      <w:r>
        <w:rPr>
          <w:rFonts w:hAnsi="宋体" w:hint="eastAsia"/>
          <w:b w:val="0"/>
        </w:rPr>
        <w:t>4.2 委托人的违约</w:t>
      </w:r>
      <w:bookmarkEnd w:id="59"/>
    </w:p>
    <w:p w14:paraId="1A27AB8E" w14:textId="77777777" w:rsidR="002E33A4" w:rsidRDefault="00000000">
      <w:pPr>
        <w:snapToGrid w:val="0"/>
        <w:spacing w:line="360" w:lineRule="auto"/>
        <w:ind w:firstLineChars="200" w:firstLine="420"/>
        <w:rPr>
          <w:szCs w:val="21"/>
        </w:rPr>
      </w:pPr>
      <w:bookmarkStart w:id="60" w:name="_Toc343091309"/>
      <w:r>
        <w:rPr>
          <w:szCs w:val="21"/>
        </w:rPr>
        <w:t>4.</w:t>
      </w:r>
      <w:r>
        <w:rPr>
          <w:rFonts w:hint="eastAsia"/>
          <w:szCs w:val="21"/>
        </w:rPr>
        <w:t>2</w:t>
      </w:r>
      <w:r>
        <w:rPr>
          <w:szCs w:val="21"/>
        </w:rPr>
        <w:t>.1</w:t>
      </w:r>
      <w:r>
        <w:rPr>
          <w:rFonts w:hint="eastAsia"/>
          <w:szCs w:val="21"/>
        </w:rPr>
        <w:t xml:space="preserve"> </w:t>
      </w:r>
      <w:r>
        <w:rPr>
          <w:rFonts w:hint="eastAsia"/>
          <w:szCs w:val="21"/>
        </w:rPr>
        <w:t>委托</w:t>
      </w:r>
      <w:r>
        <w:rPr>
          <w:szCs w:val="21"/>
        </w:rPr>
        <w:t>人的违约</w:t>
      </w:r>
      <w:r>
        <w:rPr>
          <w:rFonts w:hint="eastAsia"/>
          <w:szCs w:val="21"/>
        </w:rPr>
        <w:t>情形</w:t>
      </w:r>
      <w:bookmarkEnd w:id="60"/>
    </w:p>
    <w:p w14:paraId="7EED3183" w14:textId="77777777" w:rsidR="002E33A4" w:rsidRDefault="00000000">
      <w:pPr>
        <w:snapToGrid w:val="0"/>
        <w:spacing w:line="360" w:lineRule="auto"/>
        <w:ind w:firstLineChars="200" w:firstLine="420"/>
        <w:rPr>
          <w:szCs w:val="21"/>
        </w:rPr>
      </w:pPr>
      <w:r>
        <w:rPr>
          <w:rFonts w:hint="eastAsia"/>
          <w:szCs w:val="21"/>
        </w:rPr>
        <w:t xml:space="preserve">4.2.1.1 </w:t>
      </w:r>
      <w:r>
        <w:rPr>
          <w:rFonts w:hint="eastAsia"/>
          <w:szCs w:val="21"/>
        </w:rPr>
        <w:t>明确表示或者以行为表明不履行合同义务，或履行义务不符合约定；</w:t>
      </w:r>
    </w:p>
    <w:p w14:paraId="6C916101" w14:textId="77777777" w:rsidR="002E33A4" w:rsidRDefault="00000000">
      <w:pPr>
        <w:snapToGrid w:val="0"/>
        <w:spacing w:line="360" w:lineRule="auto"/>
        <w:ind w:firstLineChars="200" w:firstLine="420"/>
        <w:rPr>
          <w:szCs w:val="21"/>
        </w:rPr>
      </w:pPr>
      <w:r>
        <w:rPr>
          <w:rFonts w:hint="eastAsia"/>
          <w:szCs w:val="21"/>
        </w:rPr>
        <w:t xml:space="preserve">4.2.1.2 </w:t>
      </w:r>
      <w:r>
        <w:rPr>
          <w:rFonts w:hint="eastAsia"/>
          <w:szCs w:val="21"/>
        </w:rPr>
        <w:t>未按合同约定支付酬金；</w:t>
      </w:r>
    </w:p>
    <w:p w14:paraId="20434B4B" w14:textId="77777777" w:rsidR="002E33A4" w:rsidRDefault="00000000">
      <w:pPr>
        <w:snapToGrid w:val="0"/>
        <w:spacing w:line="360" w:lineRule="auto"/>
        <w:ind w:firstLineChars="200" w:firstLine="420"/>
        <w:rPr>
          <w:szCs w:val="21"/>
        </w:rPr>
      </w:pPr>
      <w:r>
        <w:rPr>
          <w:rFonts w:hint="eastAsia"/>
          <w:szCs w:val="21"/>
        </w:rPr>
        <w:t xml:space="preserve">4.2.1.3 </w:t>
      </w:r>
      <w:r>
        <w:rPr>
          <w:szCs w:val="21"/>
        </w:rPr>
        <w:t>违反合同专用条款</w:t>
      </w:r>
      <w:r>
        <w:rPr>
          <w:rFonts w:hint="eastAsia"/>
          <w:szCs w:val="21"/>
        </w:rPr>
        <w:t>约定的其他情形。</w:t>
      </w:r>
    </w:p>
    <w:p w14:paraId="50AC2D53" w14:textId="77777777" w:rsidR="002E33A4" w:rsidRDefault="00000000">
      <w:pPr>
        <w:snapToGrid w:val="0"/>
        <w:spacing w:line="360" w:lineRule="auto"/>
        <w:ind w:firstLineChars="200" w:firstLine="420"/>
        <w:rPr>
          <w:szCs w:val="21"/>
        </w:rPr>
      </w:pPr>
      <w:bookmarkStart w:id="61" w:name="_Toc343091310"/>
      <w:r>
        <w:rPr>
          <w:rFonts w:hint="eastAsia"/>
          <w:szCs w:val="21"/>
        </w:rPr>
        <w:t xml:space="preserve">4.2.2 </w:t>
      </w:r>
      <w:r>
        <w:rPr>
          <w:rFonts w:hint="eastAsia"/>
          <w:szCs w:val="21"/>
        </w:rPr>
        <w:t>委托人的违约责任</w:t>
      </w:r>
      <w:bookmarkEnd w:id="61"/>
    </w:p>
    <w:p w14:paraId="7853A204" w14:textId="77777777" w:rsidR="002E33A4" w:rsidRDefault="00000000">
      <w:pPr>
        <w:snapToGrid w:val="0"/>
        <w:spacing w:line="360" w:lineRule="auto"/>
        <w:ind w:firstLineChars="200" w:firstLine="420"/>
        <w:rPr>
          <w:szCs w:val="21"/>
        </w:rPr>
      </w:pPr>
      <w:r>
        <w:rPr>
          <w:rFonts w:hint="eastAsia"/>
          <w:szCs w:val="21"/>
        </w:rPr>
        <w:lastRenderedPageBreak/>
        <w:t xml:space="preserve">4.2.2.1 </w:t>
      </w:r>
      <w:r>
        <w:rPr>
          <w:rFonts w:hint="eastAsia"/>
          <w:szCs w:val="21"/>
        </w:rPr>
        <w:t>委托</w:t>
      </w:r>
      <w:r>
        <w:rPr>
          <w:szCs w:val="21"/>
        </w:rPr>
        <w:t>人违反合同的</w:t>
      </w:r>
      <w:r>
        <w:rPr>
          <w:rFonts w:hint="eastAsia"/>
          <w:szCs w:val="21"/>
        </w:rPr>
        <w:t>约</w:t>
      </w:r>
      <w:r>
        <w:rPr>
          <w:szCs w:val="21"/>
        </w:rPr>
        <w:t>定并造成</w:t>
      </w:r>
      <w:r>
        <w:rPr>
          <w:rFonts w:hint="eastAsia"/>
          <w:szCs w:val="21"/>
        </w:rPr>
        <w:t>监理</w:t>
      </w:r>
      <w:r>
        <w:rPr>
          <w:szCs w:val="21"/>
        </w:rPr>
        <w:t>人的经济损失，应当向</w:t>
      </w:r>
      <w:r>
        <w:rPr>
          <w:rFonts w:hint="eastAsia"/>
          <w:szCs w:val="21"/>
        </w:rPr>
        <w:t>监理</w:t>
      </w:r>
      <w:r>
        <w:rPr>
          <w:szCs w:val="21"/>
        </w:rPr>
        <w:t>人赔偿，</w:t>
      </w:r>
      <w:r>
        <w:rPr>
          <w:rFonts w:hint="eastAsia"/>
          <w:szCs w:val="21"/>
        </w:rPr>
        <w:t>赔偿金额的确定方法在合同专用条款中约定。</w:t>
      </w:r>
    </w:p>
    <w:p w14:paraId="3B7B5DA1" w14:textId="77777777" w:rsidR="002E33A4" w:rsidRDefault="00000000">
      <w:pPr>
        <w:adjustRightInd w:val="0"/>
        <w:snapToGrid w:val="0"/>
        <w:spacing w:line="360" w:lineRule="auto"/>
        <w:ind w:firstLineChars="200" w:firstLine="420"/>
        <w:rPr>
          <w:szCs w:val="21"/>
        </w:rPr>
      </w:pPr>
      <w:r>
        <w:rPr>
          <w:rFonts w:hint="eastAsia"/>
          <w:szCs w:val="21"/>
        </w:rPr>
        <w:t>4.2.2.2</w:t>
      </w:r>
      <w:r>
        <w:rPr>
          <w:szCs w:val="21"/>
        </w:rPr>
        <w:t>委托人未能按期支付</w:t>
      </w:r>
      <w:r>
        <w:rPr>
          <w:rFonts w:hint="eastAsia"/>
          <w:szCs w:val="21"/>
        </w:rPr>
        <w:t>酬金</w:t>
      </w:r>
      <w:r>
        <w:rPr>
          <w:szCs w:val="21"/>
        </w:rPr>
        <w:t>超过</w:t>
      </w:r>
      <w:r>
        <w:rPr>
          <w:szCs w:val="21"/>
        </w:rPr>
        <w:t>28</w:t>
      </w:r>
      <w:r>
        <w:rPr>
          <w:szCs w:val="21"/>
        </w:rPr>
        <w:t>天，</w:t>
      </w:r>
      <w:r>
        <w:rPr>
          <w:rFonts w:hint="eastAsia"/>
          <w:szCs w:val="21"/>
        </w:rPr>
        <w:t>应当支付逾期付款利息，监理人可依据第</w:t>
      </w:r>
      <w:r>
        <w:rPr>
          <w:rFonts w:hint="eastAsia"/>
          <w:szCs w:val="21"/>
        </w:rPr>
        <w:t>6.3.2</w:t>
      </w:r>
      <w:r>
        <w:rPr>
          <w:rFonts w:hint="eastAsia"/>
          <w:szCs w:val="21"/>
        </w:rPr>
        <w:t>项解除合同，逾期付款利息按下述方法确定：</w:t>
      </w:r>
      <w:r>
        <w:rPr>
          <w:rFonts w:hint="eastAsia"/>
          <w:szCs w:val="21"/>
        </w:rPr>
        <w:t xml:space="preserve"> </w:t>
      </w:r>
    </w:p>
    <w:p w14:paraId="06C3ABCE" w14:textId="77777777" w:rsidR="002E33A4" w:rsidRDefault="00000000">
      <w:pPr>
        <w:spacing w:line="360" w:lineRule="auto"/>
        <w:ind w:firstLineChars="200" w:firstLine="420"/>
        <w:rPr>
          <w:szCs w:val="21"/>
        </w:rPr>
      </w:pPr>
      <w:r>
        <w:rPr>
          <w:szCs w:val="21"/>
        </w:rPr>
        <w:t>逾期付款利息＝</w:t>
      </w:r>
      <w:r>
        <w:rPr>
          <w:rFonts w:hint="eastAsia"/>
          <w:szCs w:val="21"/>
        </w:rPr>
        <w:t>当</w:t>
      </w:r>
      <w:r>
        <w:rPr>
          <w:szCs w:val="21"/>
        </w:rPr>
        <w:t>期应付</w:t>
      </w:r>
      <w:r>
        <w:rPr>
          <w:rFonts w:hint="eastAsia"/>
          <w:szCs w:val="21"/>
        </w:rPr>
        <w:t>酬金总额×中国人民</w:t>
      </w:r>
      <w:r>
        <w:rPr>
          <w:szCs w:val="21"/>
        </w:rPr>
        <w:t>银行</w:t>
      </w:r>
      <w:r>
        <w:rPr>
          <w:rFonts w:hint="eastAsia"/>
          <w:szCs w:val="21"/>
        </w:rPr>
        <w:t>发布的</w:t>
      </w:r>
      <w:r>
        <w:rPr>
          <w:szCs w:val="21"/>
        </w:rPr>
        <w:t>同期</w:t>
      </w:r>
      <w:r>
        <w:rPr>
          <w:rFonts w:hint="eastAsia"/>
          <w:szCs w:val="21"/>
        </w:rPr>
        <w:t>同类</w:t>
      </w:r>
      <w:r>
        <w:rPr>
          <w:szCs w:val="21"/>
        </w:rPr>
        <w:t>贷款利率</w:t>
      </w:r>
      <w:r>
        <w:rPr>
          <w:rFonts w:hint="eastAsia"/>
          <w:szCs w:val="21"/>
        </w:rPr>
        <w:t>×</w:t>
      </w:r>
      <w:r>
        <w:rPr>
          <w:szCs w:val="21"/>
        </w:rPr>
        <w:t>拖延支付天</w:t>
      </w:r>
      <w:r>
        <w:rPr>
          <w:rFonts w:hint="eastAsia"/>
          <w:szCs w:val="21"/>
        </w:rPr>
        <w:t>数</w:t>
      </w:r>
    </w:p>
    <w:p w14:paraId="1BA2A7CC" w14:textId="77777777" w:rsidR="002E33A4" w:rsidRDefault="00000000">
      <w:pPr>
        <w:pStyle w:val="31"/>
        <w:spacing w:before="120" w:line="360" w:lineRule="auto"/>
        <w:ind w:leftChars="200" w:left="420"/>
        <w:rPr>
          <w:rFonts w:hAnsi="宋体" w:hint="eastAsia"/>
          <w:b w:val="0"/>
        </w:rPr>
      </w:pPr>
      <w:bookmarkStart w:id="62" w:name="_Toc371398318"/>
      <w:r>
        <w:rPr>
          <w:rFonts w:hAnsi="宋体"/>
          <w:b w:val="0"/>
        </w:rPr>
        <w:t>4.</w:t>
      </w:r>
      <w:r>
        <w:rPr>
          <w:rFonts w:hAnsi="宋体" w:hint="eastAsia"/>
          <w:b w:val="0"/>
        </w:rPr>
        <w:t>3 除外责任</w:t>
      </w:r>
      <w:bookmarkEnd w:id="62"/>
    </w:p>
    <w:p w14:paraId="4A0C0C29" w14:textId="77777777" w:rsidR="002E33A4" w:rsidRDefault="00000000">
      <w:pPr>
        <w:adjustRightInd w:val="0"/>
        <w:snapToGrid w:val="0"/>
        <w:spacing w:line="360" w:lineRule="auto"/>
        <w:ind w:firstLineChars="200" w:firstLine="420"/>
        <w:rPr>
          <w:szCs w:val="21"/>
        </w:rPr>
      </w:pPr>
      <w:r>
        <w:rPr>
          <w:szCs w:val="21"/>
        </w:rPr>
        <w:t>因非监理人的原因，且监理人无过错，发生工程质量</w:t>
      </w:r>
      <w:r>
        <w:rPr>
          <w:rFonts w:hint="eastAsia"/>
          <w:szCs w:val="21"/>
        </w:rPr>
        <w:t>事故、</w:t>
      </w:r>
      <w:r>
        <w:rPr>
          <w:szCs w:val="21"/>
        </w:rPr>
        <w:t>安全事故、工期延误等造成的损失，监理人不承担</w:t>
      </w:r>
      <w:r>
        <w:rPr>
          <w:rFonts w:hint="eastAsia"/>
          <w:szCs w:val="21"/>
        </w:rPr>
        <w:t>违约</w:t>
      </w:r>
      <w:r>
        <w:rPr>
          <w:szCs w:val="21"/>
        </w:rPr>
        <w:t>责任。</w:t>
      </w:r>
    </w:p>
    <w:p w14:paraId="4B3B4C92" w14:textId="77777777" w:rsidR="002E33A4" w:rsidRDefault="00000000">
      <w:pPr>
        <w:snapToGrid w:val="0"/>
        <w:spacing w:line="360" w:lineRule="auto"/>
        <w:ind w:firstLineChars="200" w:firstLine="420"/>
        <w:rPr>
          <w:szCs w:val="21"/>
        </w:rPr>
      </w:pPr>
      <w:r>
        <w:rPr>
          <w:szCs w:val="21"/>
        </w:rPr>
        <w:t>因不可抗力导致合同全部或部分不能履行时，</w:t>
      </w:r>
      <w:r>
        <w:rPr>
          <w:rFonts w:hint="eastAsia"/>
          <w:szCs w:val="21"/>
        </w:rPr>
        <w:t>双方各自承担其因此而造成的损失、损害</w:t>
      </w:r>
      <w:r>
        <w:rPr>
          <w:szCs w:val="21"/>
        </w:rPr>
        <w:t>。</w:t>
      </w:r>
    </w:p>
    <w:p w14:paraId="3CF56869"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63" w:name="_Toc371398319"/>
      <w:r>
        <w:rPr>
          <w:rFonts w:eastAsia="黑体" w:cs="MingLiU" w:hint="eastAsia"/>
          <w:sz w:val="30"/>
          <w:szCs w:val="30"/>
        </w:rPr>
        <w:t>5</w:t>
      </w:r>
      <w:r>
        <w:rPr>
          <w:rFonts w:eastAsia="黑体" w:cs="MingLiU"/>
          <w:sz w:val="30"/>
          <w:szCs w:val="30"/>
        </w:rPr>
        <w:t>.</w:t>
      </w:r>
      <w:r>
        <w:rPr>
          <w:rFonts w:eastAsia="黑体" w:cs="MingLiU" w:hint="eastAsia"/>
          <w:sz w:val="30"/>
          <w:szCs w:val="30"/>
        </w:rPr>
        <w:t xml:space="preserve"> </w:t>
      </w:r>
      <w:r>
        <w:rPr>
          <w:rFonts w:eastAsia="黑体" w:cs="MingLiU"/>
          <w:sz w:val="30"/>
          <w:szCs w:val="30"/>
        </w:rPr>
        <w:t>支付</w:t>
      </w:r>
      <w:bookmarkEnd w:id="63"/>
    </w:p>
    <w:p w14:paraId="2DB36926" w14:textId="77777777" w:rsidR="002E33A4" w:rsidRDefault="00000000">
      <w:pPr>
        <w:pStyle w:val="31"/>
        <w:spacing w:before="120" w:line="360" w:lineRule="auto"/>
        <w:ind w:leftChars="200" w:left="420"/>
        <w:rPr>
          <w:rFonts w:hAnsi="宋体" w:hint="eastAsia"/>
          <w:b w:val="0"/>
        </w:rPr>
      </w:pPr>
      <w:bookmarkStart w:id="64" w:name="_Toc371398320"/>
      <w:r>
        <w:rPr>
          <w:rFonts w:hAnsi="宋体"/>
          <w:b w:val="0"/>
        </w:rPr>
        <w:t>5.1</w:t>
      </w:r>
      <w:r>
        <w:rPr>
          <w:rFonts w:hAnsi="宋体" w:hint="eastAsia"/>
          <w:b w:val="0"/>
        </w:rPr>
        <w:t xml:space="preserve"> 支付货币</w:t>
      </w:r>
      <w:bookmarkEnd w:id="64"/>
    </w:p>
    <w:p w14:paraId="56D5AAF3" w14:textId="77777777" w:rsidR="002E33A4" w:rsidRDefault="00000000">
      <w:pPr>
        <w:snapToGrid w:val="0"/>
        <w:spacing w:line="360" w:lineRule="auto"/>
        <w:ind w:firstLineChars="200" w:firstLine="420"/>
        <w:rPr>
          <w:szCs w:val="21"/>
        </w:rPr>
      </w:pPr>
      <w:r>
        <w:rPr>
          <w:rFonts w:hint="eastAsia"/>
          <w:szCs w:val="21"/>
        </w:rPr>
        <w:t>除合同专用条款另有约定外，酬金均以人民币支付。</w:t>
      </w:r>
    </w:p>
    <w:p w14:paraId="5E0C0571" w14:textId="77777777" w:rsidR="002E33A4" w:rsidRDefault="00000000">
      <w:pPr>
        <w:pStyle w:val="31"/>
        <w:spacing w:before="120" w:line="360" w:lineRule="auto"/>
        <w:ind w:leftChars="200" w:left="420"/>
        <w:rPr>
          <w:rFonts w:hAnsi="宋体" w:hint="eastAsia"/>
          <w:b w:val="0"/>
        </w:rPr>
      </w:pPr>
      <w:bookmarkStart w:id="65" w:name="_Toc371398321"/>
      <w:r>
        <w:rPr>
          <w:rFonts w:hAnsi="宋体" w:hint="eastAsia"/>
          <w:b w:val="0"/>
        </w:rPr>
        <w:t>5.2 首付款</w:t>
      </w:r>
      <w:bookmarkEnd w:id="65"/>
    </w:p>
    <w:p w14:paraId="0E399FBD" w14:textId="77777777" w:rsidR="002E33A4" w:rsidRDefault="00000000">
      <w:pPr>
        <w:snapToGrid w:val="0"/>
        <w:spacing w:line="360" w:lineRule="auto"/>
        <w:ind w:firstLineChars="200" w:firstLine="420"/>
        <w:rPr>
          <w:szCs w:val="21"/>
        </w:rPr>
      </w:pPr>
      <w:r>
        <w:rPr>
          <w:rFonts w:hint="eastAsia"/>
          <w:szCs w:val="21"/>
        </w:rPr>
        <w:t>除合同专用条款另有约定外，委托人应当在双方签订合同后</w:t>
      </w:r>
      <w:r>
        <w:rPr>
          <w:szCs w:val="21"/>
        </w:rPr>
        <w:t>7</w:t>
      </w:r>
      <w:r>
        <w:rPr>
          <w:rFonts w:hint="eastAsia"/>
          <w:szCs w:val="21"/>
        </w:rPr>
        <w:t>天内向监理人支付首付款，额度为签约监理酬金的</w:t>
      </w:r>
      <w:r>
        <w:rPr>
          <w:szCs w:val="21"/>
        </w:rPr>
        <w:t>30%</w:t>
      </w:r>
      <w:r>
        <w:rPr>
          <w:rFonts w:hint="eastAsia"/>
          <w:szCs w:val="21"/>
        </w:rPr>
        <w:t>。</w:t>
      </w:r>
    </w:p>
    <w:p w14:paraId="53B1C769" w14:textId="77777777" w:rsidR="002E33A4" w:rsidRDefault="00000000">
      <w:pPr>
        <w:pStyle w:val="31"/>
        <w:spacing w:before="120" w:line="360" w:lineRule="auto"/>
        <w:ind w:leftChars="200" w:left="420"/>
        <w:rPr>
          <w:rFonts w:hAnsi="宋体" w:hint="eastAsia"/>
          <w:b w:val="0"/>
        </w:rPr>
      </w:pPr>
      <w:bookmarkStart w:id="66" w:name="_Toc371398322"/>
      <w:r>
        <w:rPr>
          <w:rFonts w:hAnsi="宋体" w:hint="eastAsia"/>
          <w:b w:val="0"/>
        </w:rPr>
        <w:t>5.3 中期支付</w:t>
      </w:r>
      <w:bookmarkEnd w:id="66"/>
    </w:p>
    <w:p w14:paraId="663BF85C" w14:textId="77777777" w:rsidR="002E33A4" w:rsidRDefault="00000000">
      <w:pPr>
        <w:snapToGrid w:val="0"/>
        <w:spacing w:line="360" w:lineRule="auto"/>
        <w:ind w:firstLine="480"/>
        <w:rPr>
          <w:szCs w:val="21"/>
        </w:rPr>
      </w:pPr>
      <w:r>
        <w:rPr>
          <w:rFonts w:hint="eastAsia"/>
          <w:szCs w:val="21"/>
        </w:rPr>
        <w:t>5.3.1</w:t>
      </w:r>
      <w:r>
        <w:rPr>
          <w:rFonts w:hint="eastAsia"/>
          <w:szCs w:val="21"/>
        </w:rPr>
        <w:t>监理酬金</w:t>
      </w:r>
    </w:p>
    <w:p w14:paraId="25B3CCDF" w14:textId="77777777" w:rsidR="002E33A4" w:rsidRDefault="00000000">
      <w:pPr>
        <w:snapToGrid w:val="0"/>
        <w:spacing w:line="360" w:lineRule="auto"/>
        <w:ind w:firstLine="480"/>
        <w:rPr>
          <w:szCs w:val="21"/>
        </w:rPr>
      </w:pPr>
      <w:r>
        <w:rPr>
          <w:rFonts w:hint="eastAsia"/>
          <w:szCs w:val="21"/>
        </w:rPr>
        <w:t>委托</w:t>
      </w:r>
      <w:r>
        <w:rPr>
          <w:szCs w:val="21"/>
        </w:rPr>
        <w:t>人采用总价平均、分期支付的方式按</w:t>
      </w:r>
      <w:r>
        <w:rPr>
          <w:rFonts w:hint="eastAsia"/>
          <w:szCs w:val="21"/>
        </w:rPr>
        <w:t>月</w:t>
      </w:r>
      <w:r>
        <w:rPr>
          <w:szCs w:val="21"/>
        </w:rPr>
        <w:t>向监理人支付</w:t>
      </w:r>
      <w:r>
        <w:rPr>
          <w:rFonts w:hint="eastAsia"/>
          <w:szCs w:val="21"/>
        </w:rPr>
        <w:t>监理酬金</w:t>
      </w:r>
      <w:r>
        <w:rPr>
          <w:szCs w:val="21"/>
        </w:rPr>
        <w:t>。</w:t>
      </w:r>
      <w:r>
        <w:rPr>
          <w:rFonts w:hint="eastAsia"/>
          <w:szCs w:val="21"/>
        </w:rPr>
        <w:t>具体支付方式在合同专用条款中约定。</w:t>
      </w:r>
    </w:p>
    <w:p w14:paraId="7DC74C9E" w14:textId="77777777" w:rsidR="002E33A4" w:rsidRDefault="00000000">
      <w:pPr>
        <w:snapToGrid w:val="0"/>
        <w:spacing w:line="360" w:lineRule="auto"/>
        <w:ind w:firstLine="480"/>
        <w:rPr>
          <w:szCs w:val="21"/>
        </w:rPr>
      </w:pPr>
      <w:r>
        <w:rPr>
          <w:rFonts w:hint="eastAsia"/>
          <w:szCs w:val="21"/>
        </w:rPr>
        <w:t>5.3.2</w:t>
      </w:r>
      <w:r>
        <w:rPr>
          <w:rFonts w:hint="eastAsia"/>
          <w:szCs w:val="21"/>
        </w:rPr>
        <w:t>相关服务酬金</w:t>
      </w:r>
    </w:p>
    <w:p w14:paraId="61D33FC9" w14:textId="77777777" w:rsidR="002E33A4" w:rsidRDefault="00000000">
      <w:pPr>
        <w:snapToGrid w:val="0"/>
        <w:spacing w:line="360" w:lineRule="auto"/>
        <w:ind w:firstLine="480"/>
        <w:rPr>
          <w:szCs w:val="21"/>
        </w:rPr>
      </w:pPr>
      <w:r>
        <w:rPr>
          <w:rFonts w:hint="eastAsia"/>
          <w:szCs w:val="21"/>
        </w:rPr>
        <w:t>相关服务酬金按合同约定的人工日费用，根据实际工作时间支付。具体支付方式在合同专用条款中约定。</w:t>
      </w:r>
    </w:p>
    <w:p w14:paraId="0042DB90" w14:textId="77777777" w:rsidR="002E33A4" w:rsidRDefault="00000000">
      <w:pPr>
        <w:snapToGrid w:val="0"/>
        <w:spacing w:line="360" w:lineRule="auto"/>
        <w:ind w:firstLine="480"/>
        <w:rPr>
          <w:szCs w:val="21"/>
        </w:rPr>
      </w:pPr>
      <w:r>
        <w:rPr>
          <w:rFonts w:hint="eastAsia"/>
          <w:szCs w:val="21"/>
        </w:rPr>
        <w:t>5.3.3</w:t>
      </w:r>
      <w:r>
        <w:rPr>
          <w:rFonts w:hint="eastAsia"/>
          <w:szCs w:val="21"/>
        </w:rPr>
        <w:t>附加工作酬金</w:t>
      </w:r>
    </w:p>
    <w:p w14:paraId="1FEDD91D" w14:textId="77777777" w:rsidR="002E33A4" w:rsidRDefault="00000000">
      <w:pPr>
        <w:snapToGrid w:val="0"/>
        <w:spacing w:line="360" w:lineRule="auto"/>
        <w:ind w:firstLine="480"/>
        <w:rPr>
          <w:szCs w:val="21"/>
        </w:rPr>
      </w:pPr>
      <w:r>
        <w:rPr>
          <w:rFonts w:hint="eastAsia"/>
          <w:szCs w:val="21"/>
        </w:rPr>
        <w:t>附加工作酬金经双方确定后按月支付。具体支付方式在合同专用条款中约定。</w:t>
      </w:r>
    </w:p>
    <w:p w14:paraId="02AEF10D" w14:textId="77777777" w:rsidR="002E33A4" w:rsidRDefault="00000000">
      <w:pPr>
        <w:snapToGrid w:val="0"/>
        <w:spacing w:line="360" w:lineRule="auto"/>
        <w:ind w:firstLine="480"/>
        <w:rPr>
          <w:szCs w:val="21"/>
        </w:rPr>
      </w:pPr>
      <w:r>
        <w:rPr>
          <w:rFonts w:hint="eastAsia"/>
          <w:szCs w:val="21"/>
        </w:rPr>
        <w:t>5.3.4</w:t>
      </w:r>
      <w:r>
        <w:rPr>
          <w:rFonts w:hint="eastAsia"/>
          <w:szCs w:val="21"/>
        </w:rPr>
        <w:t>补偿费用</w:t>
      </w:r>
    </w:p>
    <w:p w14:paraId="0C62347A" w14:textId="77777777" w:rsidR="002E33A4" w:rsidRDefault="00000000">
      <w:pPr>
        <w:snapToGrid w:val="0"/>
        <w:spacing w:line="360" w:lineRule="auto"/>
        <w:ind w:firstLine="480"/>
        <w:rPr>
          <w:szCs w:val="21"/>
        </w:rPr>
      </w:pPr>
      <w:r>
        <w:rPr>
          <w:rFonts w:hint="eastAsia"/>
          <w:szCs w:val="21"/>
        </w:rPr>
        <w:t>补偿费用的支付方法在合同专用条款中约定。</w:t>
      </w:r>
    </w:p>
    <w:p w14:paraId="2E83DB01" w14:textId="77777777" w:rsidR="002E33A4" w:rsidRDefault="00000000">
      <w:pPr>
        <w:snapToGrid w:val="0"/>
        <w:spacing w:line="360" w:lineRule="auto"/>
        <w:ind w:firstLine="480"/>
        <w:rPr>
          <w:szCs w:val="21"/>
        </w:rPr>
      </w:pPr>
      <w:r>
        <w:rPr>
          <w:rFonts w:hint="eastAsia"/>
          <w:szCs w:val="21"/>
        </w:rPr>
        <w:t>5.3.5</w:t>
      </w:r>
      <w:r>
        <w:rPr>
          <w:rFonts w:hint="eastAsia"/>
          <w:szCs w:val="21"/>
        </w:rPr>
        <w:t>合理化建议奖励</w:t>
      </w:r>
    </w:p>
    <w:p w14:paraId="1375860E" w14:textId="77777777" w:rsidR="002E33A4" w:rsidRDefault="00000000">
      <w:pPr>
        <w:snapToGrid w:val="0"/>
        <w:spacing w:line="360" w:lineRule="auto"/>
        <w:ind w:firstLine="480"/>
        <w:rPr>
          <w:szCs w:val="21"/>
        </w:rPr>
      </w:pPr>
      <w:r>
        <w:rPr>
          <w:szCs w:val="21"/>
        </w:rPr>
        <w:t>监理人</w:t>
      </w:r>
      <w:r>
        <w:rPr>
          <w:rFonts w:hint="eastAsia"/>
          <w:szCs w:val="21"/>
        </w:rPr>
        <w:t>提出</w:t>
      </w:r>
      <w:r>
        <w:rPr>
          <w:szCs w:val="21"/>
        </w:rPr>
        <w:t>合理化建议</w:t>
      </w:r>
      <w:r>
        <w:rPr>
          <w:rFonts w:hint="eastAsia"/>
          <w:szCs w:val="21"/>
        </w:rPr>
        <w:t>奖励金额的支付方法在合同专用条款中</w:t>
      </w:r>
      <w:r>
        <w:rPr>
          <w:szCs w:val="21"/>
        </w:rPr>
        <w:t>约定。</w:t>
      </w:r>
    </w:p>
    <w:p w14:paraId="1EA4835E" w14:textId="77777777" w:rsidR="002E33A4" w:rsidRDefault="00000000">
      <w:pPr>
        <w:snapToGrid w:val="0"/>
        <w:spacing w:line="360" w:lineRule="auto"/>
        <w:ind w:firstLine="480"/>
        <w:rPr>
          <w:szCs w:val="21"/>
        </w:rPr>
      </w:pPr>
      <w:r>
        <w:rPr>
          <w:rFonts w:hint="eastAsia"/>
          <w:szCs w:val="21"/>
        </w:rPr>
        <w:t>5.3.6</w:t>
      </w:r>
      <w:r>
        <w:rPr>
          <w:rFonts w:hint="eastAsia"/>
          <w:szCs w:val="21"/>
        </w:rPr>
        <w:t>竣工支付</w:t>
      </w:r>
    </w:p>
    <w:p w14:paraId="285078CA" w14:textId="77777777" w:rsidR="002E33A4" w:rsidRDefault="00000000">
      <w:pPr>
        <w:snapToGrid w:val="0"/>
        <w:spacing w:line="360" w:lineRule="auto"/>
        <w:ind w:firstLine="514"/>
        <w:rPr>
          <w:szCs w:val="21"/>
        </w:rPr>
      </w:pPr>
      <w:r>
        <w:rPr>
          <w:rFonts w:hint="eastAsia"/>
          <w:szCs w:val="21"/>
        </w:rPr>
        <w:t>工程竣工验收时，委托人累计支付的酬金比例应当不少于合同约定酬金总和的</w:t>
      </w:r>
      <w:r>
        <w:rPr>
          <w:rFonts w:hint="eastAsia"/>
          <w:szCs w:val="21"/>
        </w:rPr>
        <w:t>90%</w:t>
      </w:r>
      <w:r>
        <w:rPr>
          <w:rFonts w:hint="eastAsia"/>
          <w:szCs w:val="21"/>
        </w:rPr>
        <w:t>。</w:t>
      </w:r>
    </w:p>
    <w:p w14:paraId="3236B217" w14:textId="77777777" w:rsidR="002E33A4" w:rsidRDefault="00000000">
      <w:pPr>
        <w:snapToGrid w:val="0"/>
        <w:spacing w:line="360" w:lineRule="auto"/>
        <w:ind w:firstLine="480"/>
        <w:rPr>
          <w:szCs w:val="21"/>
        </w:rPr>
      </w:pPr>
      <w:r>
        <w:rPr>
          <w:rFonts w:hint="eastAsia"/>
          <w:szCs w:val="21"/>
        </w:rPr>
        <w:lastRenderedPageBreak/>
        <w:t>如委托人未按约定支付，监理人</w:t>
      </w:r>
      <w:proofErr w:type="gramStart"/>
      <w:r>
        <w:rPr>
          <w:rFonts w:hint="eastAsia"/>
          <w:szCs w:val="21"/>
        </w:rPr>
        <w:t>可不签署</w:t>
      </w:r>
      <w:proofErr w:type="gramEnd"/>
      <w:r>
        <w:rPr>
          <w:rFonts w:hint="eastAsia"/>
          <w:szCs w:val="21"/>
        </w:rPr>
        <w:t>工程竣工验收及移交竣工文件。</w:t>
      </w:r>
    </w:p>
    <w:p w14:paraId="775AF03C" w14:textId="77777777" w:rsidR="002E33A4" w:rsidRDefault="00000000">
      <w:pPr>
        <w:snapToGrid w:val="0"/>
        <w:spacing w:line="360" w:lineRule="auto"/>
        <w:ind w:firstLine="480"/>
        <w:rPr>
          <w:szCs w:val="21"/>
        </w:rPr>
      </w:pPr>
      <w:r>
        <w:rPr>
          <w:rFonts w:hint="eastAsia"/>
          <w:szCs w:val="21"/>
        </w:rPr>
        <w:t>5.3.7</w:t>
      </w:r>
      <w:r>
        <w:rPr>
          <w:rFonts w:hint="eastAsia"/>
          <w:szCs w:val="21"/>
        </w:rPr>
        <w:t>支付申请</w:t>
      </w:r>
    </w:p>
    <w:p w14:paraId="76BF281D" w14:textId="77777777" w:rsidR="002E33A4" w:rsidRDefault="00000000">
      <w:pPr>
        <w:snapToGrid w:val="0"/>
        <w:spacing w:line="360" w:lineRule="auto"/>
        <w:ind w:firstLine="480"/>
        <w:rPr>
          <w:szCs w:val="21"/>
        </w:rPr>
      </w:pPr>
      <w:r>
        <w:rPr>
          <w:rFonts w:hint="eastAsia"/>
          <w:szCs w:val="21"/>
        </w:rPr>
        <w:t>监理人应当在合同约定的每个支付周期结束后的</w:t>
      </w:r>
      <w:r>
        <w:rPr>
          <w:rFonts w:hint="eastAsia"/>
          <w:szCs w:val="21"/>
        </w:rPr>
        <w:t>7</w:t>
      </w:r>
      <w:r>
        <w:rPr>
          <w:rFonts w:hint="eastAsia"/>
          <w:szCs w:val="21"/>
        </w:rPr>
        <w:t>天内，以书面形式向委托人提交支付申请书。支付申请书应当说明当期应付酬金和费用总额及细目、金额。</w:t>
      </w:r>
    </w:p>
    <w:p w14:paraId="1E72E1F0" w14:textId="77777777" w:rsidR="002E33A4" w:rsidRDefault="00000000">
      <w:pPr>
        <w:snapToGrid w:val="0"/>
        <w:spacing w:line="360" w:lineRule="auto"/>
        <w:ind w:firstLine="480"/>
        <w:rPr>
          <w:szCs w:val="21"/>
        </w:rPr>
      </w:pPr>
      <w:r>
        <w:rPr>
          <w:rFonts w:hint="eastAsia"/>
          <w:szCs w:val="21"/>
        </w:rPr>
        <w:t>支付申请书应当包括以下内容：</w:t>
      </w:r>
    </w:p>
    <w:p w14:paraId="38528257" w14:textId="77777777" w:rsidR="002E33A4" w:rsidRDefault="00000000">
      <w:pPr>
        <w:snapToGrid w:val="0"/>
        <w:spacing w:line="360" w:lineRule="auto"/>
        <w:ind w:firstLine="480"/>
        <w:rPr>
          <w:szCs w:val="21"/>
        </w:rPr>
      </w:pPr>
      <w:r>
        <w:rPr>
          <w:rFonts w:hint="eastAsia"/>
          <w:szCs w:val="21"/>
        </w:rPr>
        <w:t>（</w:t>
      </w:r>
      <w:r>
        <w:rPr>
          <w:rFonts w:hint="eastAsia"/>
          <w:szCs w:val="21"/>
        </w:rPr>
        <w:t>1</w:t>
      </w:r>
      <w:r>
        <w:rPr>
          <w:rFonts w:hint="eastAsia"/>
          <w:szCs w:val="21"/>
        </w:rPr>
        <w:t>）截至本次付款周期应当支付的酬金；</w:t>
      </w:r>
    </w:p>
    <w:p w14:paraId="505F0864" w14:textId="77777777" w:rsidR="002E33A4" w:rsidRDefault="00000000">
      <w:pPr>
        <w:snapToGrid w:val="0"/>
        <w:spacing w:line="360" w:lineRule="auto"/>
        <w:ind w:firstLine="480"/>
        <w:rPr>
          <w:szCs w:val="21"/>
        </w:rPr>
      </w:pPr>
      <w:r>
        <w:rPr>
          <w:rFonts w:hint="eastAsia"/>
          <w:szCs w:val="21"/>
        </w:rPr>
        <w:t>（</w:t>
      </w:r>
      <w:r>
        <w:rPr>
          <w:rFonts w:hint="eastAsia"/>
          <w:szCs w:val="21"/>
        </w:rPr>
        <w:t>2</w:t>
      </w:r>
      <w:r>
        <w:rPr>
          <w:rFonts w:hint="eastAsia"/>
          <w:szCs w:val="21"/>
        </w:rPr>
        <w:t>）根据第</w:t>
      </w:r>
      <w:r>
        <w:rPr>
          <w:rFonts w:hint="eastAsia"/>
          <w:szCs w:val="21"/>
        </w:rPr>
        <w:t>4.1</w:t>
      </w:r>
      <w:r>
        <w:rPr>
          <w:rFonts w:hint="eastAsia"/>
          <w:szCs w:val="21"/>
        </w:rPr>
        <w:t>、</w:t>
      </w:r>
      <w:r>
        <w:rPr>
          <w:rFonts w:hint="eastAsia"/>
          <w:szCs w:val="21"/>
        </w:rPr>
        <w:t>4.2</w:t>
      </w:r>
      <w:r>
        <w:rPr>
          <w:rFonts w:hint="eastAsia"/>
          <w:szCs w:val="21"/>
        </w:rPr>
        <w:t>款确定的违约金和赔偿金；</w:t>
      </w:r>
    </w:p>
    <w:p w14:paraId="68D1B46D" w14:textId="77777777" w:rsidR="002E33A4" w:rsidRDefault="00000000">
      <w:pPr>
        <w:snapToGrid w:val="0"/>
        <w:spacing w:line="360" w:lineRule="auto"/>
        <w:ind w:firstLine="480"/>
        <w:rPr>
          <w:szCs w:val="21"/>
        </w:rPr>
      </w:pPr>
      <w:r>
        <w:rPr>
          <w:rFonts w:hint="eastAsia"/>
          <w:szCs w:val="21"/>
        </w:rPr>
        <w:t>（</w:t>
      </w:r>
      <w:r>
        <w:rPr>
          <w:rFonts w:hint="eastAsia"/>
          <w:szCs w:val="21"/>
        </w:rPr>
        <w:t>3</w:t>
      </w:r>
      <w:r>
        <w:rPr>
          <w:rFonts w:hint="eastAsia"/>
          <w:szCs w:val="21"/>
        </w:rPr>
        <w:t>）根据第</w:t>
      </w:r>
      <w:r>
        <w:rPr>
          <w:rFonts w:hint="eastAsia"/>
          <w:szCs w:val="21"/>
        </w:rPr>
        <w:t>5.3.4</w:t>
      </w:r>
      <w:r>
        <w:rPr>
          <w:rFonts w:hint="eastAsia"/>
          <w:szCs w:val="21"/>
        </w:rPr>
        <w:t>项约定的补偿费用；</w:t>
      </w:r>
    </w:p>
    <w:p w14:paraId="50039A1B" w14:textId="77777777" w:rsidR="002E33A4" w:rsidRDefault="00000000">
      <w:pPr>
        <w:snapToGrid w:val="0"/>
        <w:spacing w:line="360" w:lineRule="auto"/>
        <w:ind w:firstLine="480"/>
        <w:rPr>
          <w:szCs w:val="21"/>
        </w:rPr>
      </w:pPr>
      <w:r>
        <w:rPr>
          <w:rFonts w:hint="eastAsia"/>
          <w:szCs w:val="21"/>
        </w:rPr>
        <w:t>（</w:t>
      </w:r>
      <w:r>
        <w:rPr>
          <w:rFonts w:hint="eastAsia"/>
          <w:szCs w:val="21"/>
        </w:rPr>
        <w:t>4</w:t>
      </w:r>
      <w:r>
        <w:rPr>
          <w:rFonts w:hint="eastAsia"/>
          <w:szCs w:val="21"/>
        </w:rPr>
        <w:t>）根据第</w:t>
      </w:r>
      <w:r>
        <w:rPr>
          <w:rFonts w:hint="eastAsia"/>
          <w:szCs w:val="21"/>
        </w:rPr>
        <w:t>5.3.5</w:t>
      </w:r>
      <w:r>
        <w:rPr>
          <w:rFonts w:hint="eastAsia"/>
          <w:szCs w:val="21"/>
        </w:rPr>
        <w:t>项约定应当支付的合理化建议奖励；</w:t>
      </w:r>
    </w:p>
    <w:p w14:paraId="353BD5DA" w14:textId="77777777" w:rsidR="002E33A4" w:rsidRDefault="00000000">
      <w:pPr>
        <w:snapToGrid w:val="0"/>
        <w:spacing w:line="360" w:lineRule="auto"/>
        <w:ind w:firstLine="480"/>
        <w:rPr>
          <w:szCs w:val="21"/>
        </w:rPr>
      </w:pPr>
      <w:r>
        <w:rPr>
          <w:rFonts w:hint="eastAsia"/>
          <w:szCs w:val="21"/>
        </w:rPr>
        <w:t>（</w:t>
      </w:r>
      <w:r>
        <w:rPr>
          <w:rFonts w:hint="eastAsia"/>
          <w:szCs w:val="21"/>
        </w:rPr>
        <w:t>5</w:t>
      </w:r>
      <w:r>
        <w:rPr>
          <w:rFonts w:hint="eastAsia"/>
          <w:szCs w:val="21"/>
        </w:rPr>
        <w:t>）根据第</w:t>
      </w:r>
      <w:r>
        <w:rPr>
          <w:rFonts w:hint="eastAsia"/>
          <w:szCs w:val="21"/>
        </w:rPr>
        <w:t>6.2</w:t>
      </w:r>
      <w:r>
        <w:rPr>
          <w:rFonts w:hint="eastAsia"/>
          <w:szCs w:val="21"/>
        </w:rPr>
        <w:t>款应当增加或扣减的变更金额；</w:t>
      </w:r>
    </w:p>
    <w:p w14:paraId="5387D014" w14:textId="77777777" w:rsidR="002E33A4" w:rsidRDefault="00000000">
      <w:pPr>
        <w:snapToGrid w:val="0"/>
        <w:spacing w:line="360" w:lineRule="auto"/>
        <w:ind w:firstLine="480"/>
        <w:rPr>
          <w:szCs w:val="21"/>
        </w:rPr>
      </w:pPr>
      <w:r>
        <w:rPr>
          <w:rFonts w:hint="eastAsia"/>
          <w:szCs w:val="21"/>
        </w:rPr>
        <w:t>（</w:t>
      </w:r>
      <w:r>
        <w:rPr>
          <w:rFonts w:hint="eastAsia"/>
          <w:szCs w:val="21"/>
        </w:rPr>
        <w:t>6</w:t>
      </w:r>
      <w:r>
        <w:rPr>
          <w:rFonts w:hint="eastAsia"/>
          <w:szCs w:val="21"/>
        </w:rPr>
        <w:t>）根据合同应当增加和扣减的其他金额。</w:t>
      </w:r>
    </w:p>
    <w:p w14:paraId="1C467ED6" w14:textId="77777777" w:rsidR="002E33A4" w:rsidRDefault="00000000">
      <w:pPr>
        <w:snapToGrid w:val="0"/>
        <w:spacing w:line="360" w:lineRule="auto"/>
        <w:ind w:firstLine="480"/>
        <w:rPr>
          <w:szCs w:val="21"/>
        </w:rPr>
      </w:pPr>
      <w:r>
        <w:rPr>
          <w:rFonts w:hint="eastAsia"/>
          <w:szCs w:val="21"/>
        </w:rPr>
        <w:t>5.3.8</w:t>
      </w:r>
      <w:r>
        <w:rPr>
          <w:rFonts w:hint="eastAsia"/>
          <w:szCs w:val="21"/>
        </w:rPr>
        <w:t>支付时限</w:t>
      </w:r>
    </w:p>
    <w:p w14:paraId="577C9CFA" w14:textId="77777777" w:rsidR="002E33A4" w:rsidRDefault="00000000">
      <w:pPr>
        <w:snapToGrid w:val="0"/>
        <w:spacing w:line="360" w:lineRule="auto"/>
        <w:ind w:firstLine="480"/>
        <w:rPr>
          <w:szCs w:val="21"/>
        </w:rPr>
      </w:pPr>
      <w:r>
        <w:rPr>
          <w:rFonts w:hint="eastAsia"/>
          <w:szCs w:val="21"/>
        </w:rPr>
        <w:t>除合同专用条款另有约定外，委托人应当在收到</w:t>
      </w:r>
      <w:r>
        <w:rPr>
          <w:szCs w:val="21"/>
        </w:rPr>
        <w:t>监理</w:t>
      </w:r>
      <w:r>
        <w:rPr>
          <w:rFonts w:hint="eastAsia"/>
          <w:szCs w:val="21"/>
        </w:rPr>
        <w:t>支付申请后</w:t>
      </w:r>
      <w:r>
        <w:rPr>
          <w:rFonts w:hint="eastAsia"/>
          <w:szCs w:val="21"/>
        </w:rPr>
        <w:t>7</w:t>
      </w:r>
      <w:r>
        <w:rPr>
          <w:rFonts w:hint="eastAsia"/>
          <w:szCs w:val="21"/>
        </w:rPr>
        <w:t>天内予以审批，在批复后</w:t>
      </w:r>
      <w:r>
        <w:rPr>
          <w:rFonts w:hint="eastAsia"/>
          <w:szCs w:val="21"/>
        </w:rPr>
        <w:t>14</w:t>
      </w:r>
      <w:r>
        <w:rPr>
          <w:rFonts w:hint="eastAsia"/>
          <w:szCs w:val="21"/>
        </w:rPr>
        <w:t>天内向</w:t>
      </w:r>
      <w:r>
        <w:rPr>
          <w:szCs w:val="21"/>
        </w:rPr>
        <w:t>监理</w:t>
      </w:r>
      <w:r>
        <w:rPr>
          <w:rFonts w:hint="eastAsia"/>
          <w:szCs w:val="21"/>
        </w:rPr>
        <w:t>人支付酬金。</w:t>
      </w:r>
    </w:p>
    <w:p w14:paraId="629EF65D" w14:textId="77777777" w:rsidR="002E33A4" w:rsidRDefault="00000000">
      <w:pPr>
        <w:pStyle w:val="31"/>
        <w:spacing w:before="120" w:line="360" w:lineRule="auto"/>
        <w:ind w:leftChars="200" w:left="420"/>
        <w:rPr>
          <w:rFonts w:hAnsi="宋体" w:hint="eastAsia"/>
          <w:b w:val="0"/>
        </w:rPr>
      </w:pPr>
      <w:bookmarkStart w:id="67" w:name="_Toc371398323"/>
      <w:r>
        <w:rPr>
          <w:rFonts w:hAnsi="宋体" w:hint="eastAsia"/>
          <w:b w:val="0"/>
        </w:rPr>
        <w:t>5.4 有争议部分的付款</w:t>
      </w:r>
      <w:bookmarkEnd w:id="67"/>
    </w:p>
    <w:p w14:paraId="075E3BEF" w14:textId="77777777" w:rsidR="002E33A4" w:rsidRDefault="00000000">
      <w:pPr>
        <w:snapToGrid w:val="0"/>
        <w:spacing w:line="360" w:lineRule="auto"/>
        <w:ind w:firstLine="420"/>
        <w:rPr>
          <w:szCs w:val="21"/>
        </w:rPr>
      </w:pPr>
      <w:r>
        <w:rPr>
          <w:szCs w:val="21"/>
        </w:rPr>
        <w:t>委托人对监理人</w:t>
      </w:r>
      <w:r>
        <w:rPr>
          <w:rFonts w:hint="eastAsia"/>
          <w:szCs w:val="21"/>
        </w:rPr>
        <w:t>提交</w:t>
      </w:r>
      <w:r>
        <w:rPr>
          <w:szCs w:val="21"/>
        </w:rPr>
        <w:t>的支付申请书</w:t>
      </w:r>
      <w:r>
        <w:rPr>
          <w:rFonts w:hint="eastAsia"/>
          <w:szCs w:val="21"/>
        </w:rPr>
        <w:t>有</w:t>
      </w:r>
      <w:r>
        <w:rPr>
          <w:szCs w:val="21"/>
        </w:rPr>
        <w:t>异议时，应当在收到监理人</w:t>
      </w:r>
      <w:r>
        <w:rPr>
          <w:rFonts w:hint="eastAsia"/>
          <w:szCs w:val="21"/>
        </w:rPr>
        <w:t>提交</w:t>
      </w:r>
      <w:r>
        <w:rPr>
          <w:szCs w:val="21"/>
        </w:rPr>
        <w:t>的支付申请书</w:t>
      </w:r>
      <w:r>
        <w:rPr>
          <w:rFonts w:hint="eastAsia"/>
          <w:szCs w:val="21"/>
        </w:rPr>
        <w:t>后</w:t>
      </w:r>
      <w:r>
        <w:rPr>
          <w:szCs w:val="21"/>
        </w:rPr>
        <w:t>7</w:t>
      </w:r>
      <w:r>
        <w:rPr>
          <w:szCs w:val="21"/>
        </w:rPr>
        <w:t>天内，以书面形式向监理人发出异议通知</w:t>
      </w:r>
      <w:r>
        <w:rPr>
          <w:rFonts w:hint="eastAsia"/>
          <w:szCs w:val="21"/>
        </w:rPr>
        <w:t>。</w:t>
      </w:r>
      <w:r>
        <w:rPr>
          <w:szCs w:val="21"/>
        </w:rPr>
        <w:t>无异议部分的</w:t>
      </w:r>
      <w:r>
        <w:rPr>
          <w:rFonts w:hint="eastAsia"/>
          <w:szCs w:val="21"/>
        </w:rPr>
        <w:t>款项</w:t>
      </w:r>
      <w:r>
        <w:rPr>
          <w:szCs w:val="21"/>
        </w:rPr>
        <w:t>应当按期支付</w:t>
      </w:r>
      <w:r>
        <w:rPr>
          <w:rFonts w:hint="eastAsia"/>
          <w:szCs w:val="21"/>
        </w:rPr>
        <w:t>，有异议部分的款项按第</w:t>
      </w:r>
      <w:r>
        <w:rPr>
          <w:rFonts w:hint="eastAsia"/>
          <w:szCs w:val="21"/>
        </w:rPr>
        <w:t>7</w:t>
      </w:r>
      <w:r>
        <w:rPr>
          <w:rFonts w:hint="eastAsia"/>
          <w:szCs w:val="21"/>
        </w:rPr>
        <w:t>条约定办理。</w:t>
      </w:r>
    </w:p>
    <w:p w14:paraId="452DF3C0" w14:textId="77777777" w:rsidR="002E33A4" w:rsidRDefault="00000000">
      <w:pPr>
        <w:pStyle w:val="31"/>
        <w:spacing w:before="120" w:line="360" w:lineRule="auto"/>
        <w:ind w:leftChars="200" w:left="420"/>
        <w:rPr>
          <w:rFonts w:hAnsi="宋体" w:hint="eastAsia"/>
          <w:b w:val="0"/>
        </w:rPr>
      </w:pPr>
      <w:bookmarkStart w:id="68" w:name="_Toc371398324"/>
      <w:r>
        <w:rPr>
          <w:rFonts w:hAnsi="宋体" w:hint="eastAsia"/>
          <w:b w:val="0"/>
        </w:rPr>
        <w:t>5.5 结算</w:t>
      </w:r>
      <w:bookmarkEnd w:id="68"/>
    </w:p>
    <w:p w14:paraId="0EECE1DF" w14:textId="77777777" w:rsidR="002E33A4" w:rsidRDefault="00000000">
      <w:pPr>
        <w:snapToGrid w:val="0"/>
        <w:spacing w:line="360" w:lineRule="auto"/>
        <w:ind w:firstLine="420"/>
        <w:rPr>
          <w:szCs w:val="21"/>
        </w:rPr>
      </w:pPr>
      <w:r>
        <w:rPr>
          <w:rFonts w:hint="eastAsia"/>
          <w:szCs w:val="21"/>
        </w:rPr>
        <w:t>工程竣工后，监理与相关服务结算价款依据本合同文件约定的结算方法进行调整，并于工程竣工结算后</w:t>
      </w:r>
      <w:r>
        <w:rPr>
          <w:rFonts w:hint="eastAsia"/>
          <w:szCs w:val="21"/>
        </w:rPr>
        <w:t>28</w:t>
      </w:r>
      <w:r>
        <w:rPr>
          <w:rFonts w:hint="eastAsia"/>
          <w:szCs w:val="21"/>
        </w:rPr>
        <w:t>天内一次性支付剩余监理与相关服务酬金。</w:t>
      </w:r>
    </w:p>
    <w:p w14:paraId="30A1E8AD"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69" w:name="_Toc371398325"/>
      <w:r>
        <w:rPr>
          <w:rFonts w:eastAsia="黑体" w:cs="MingLiU" w:hint="eastAsia"/>
          <w:sz w:val="30"/>
          <w:szCs w:val="30"/>
        </w:rPr>
        <w:t>6</w:t>
      </w:r>
      <w:r>
        <w:rPr>
          <w:rFonts w:eastAsia="黑体" w:cs="MingLiU"/>
          <w:sz w:val="30"/>
          <w:szCs w:val="30"/>
        </w:rPr>
        <w:t>.</w:t>
      </w:r>
      <w:r>
        <w:rPr>
          <w:rFonts w:eastAsia="黑体" w:cs="MingLiU" w:hint="eastAsia"/>
          <w:sz w:val="30"/>
          <w:szCs w:val="30"/>
        </w:rPr>
        <w:t xml:space="preserve"> </w:t>
      </w:r>
      <w:r>
        <w:rPr>
          <w:rFonts w:eastAsia="黑体" w:cs="MingLiU"/>
          <w:sz w:val="30"/>
          <w:szCs w:val="30"/>
        </w:rPr>
        <w:t>合同</w:t>
      </w:r>
      <w:r>
        <w:rPr>
          <w:rFonts w:eastAsia="黑体" w:cs="MingLiU" w:hint="eastAsia"/>
          <w:sz w:val="30"/>
          <w:szCs w:val="30"/>
        </w:rPr>
        <w:t>生效、</w:t>
      </w:r>
      <w:r>
        <w:rPr>
          <w:rFonts w:eastAsia="黑体" w:cs="MingLiU"/>
          <w:sz w:val="30"/>
          <w:szCs w:val="30"/>
        </w:rPr>
        <w:t>变更与终止</w:t>
      </w:r>
      <w:bookmarkEnd w:id="69"/>
    </w:p>
    <w:p w14:paraId="4E680552" w14:textId="77777777" w:rsidR="002E33A4" w:rsidRDefault="00000000">
      <w:pPr>
        <w:pStyle w:val="31"/>
        <w:spacing w:before="120" w:line="360" w:lineRule="auto"/>
        <w:ind w:leftChars="200" w:left="420"/>
        <w:rPr>
          <w:rFonts w:hAnsi="宋体" w:hint="eastAsia"/>
          <w:b w:val="0"/>
        </w:rPr>
      </w:pPr>
      <w:bookmarkStart w:id="70" w:name="_Toc371398326"/>
      <w:r>
        <w:rPr>
          <w:rFonts w:hAnsi="宋体" w:hint="eastAsia"/>
          <w:b w:val="0"/>
        </w:rPr>
        <w:t>6</w:t>
      </w:r>
      <w:r>
        <w:rPr>
          <w:rFonts w:hAnsi="宋体"/>
          <w:b w:val="0"/>
        </w:rPr>
        <w:t>.</w:t>
      </w:r>
      <w:r>
        <w:rPr>
          <w:rFonts w:hAnsi="宋体" w:hint="eastAsia"/>
          <w:b w:val="0"/>
        </w:rPr>
        <w:t>1 生效</w:t>
      </w:r>
      <w:bookmarkEnd w:id="70"/>
    </w:p>
    <w:p w14:paraId="07A0F7C7" w14:textId="77777777" w:rsidR="002E33A4" w:rsidRDefault="00000000">
      <w:pPr>
        <w:spacing w:line="360" w:lineRule="auto"/>
        <w:ind w:firstLineChars="200" w:firstLine="420"/>
        <w:rPr>
          <w:szCs w:val="21"/>
        </w:rPr>
      </w:pPr>
      <w:r>
        <w:rPr>
          <w:rFonts w:hint="eastAsia"/>
          <w:szCs w:val="21"/>
        </w:rPr>
        <w:t>除法律另有规定或合同专用条款另有约定外，委托人和监理人的法定代表人或其授权代理人在合同协议书上签字并盖单位章后合同生效。</w:t>
      </w:r>
    </w:p>
    <w:p w14:paraId="454E50BA" w14:textId="77777777" w:rsidR="002E33A4" w:rsidRDefault="00000000">
      <w:pPr>
        <w:pStyle w:val="31"/>
        <w:spacing w:before="120" w:line="360" w:lineRule="auto"/>
        <w:ind w:leftChars="200" w:left="420"/>
        <w:rPr>
          <w:rFonts w:hAnsi="宋体" w:hint="eastAsia"/>
          <w:b w:val="0"/>
        </w:rPr>
      </w:pPr>
      <w:bookmarkStart w:id="71" w:name="_Toc371398327"/>
      <w:r>
        <w:rPr>
          <w:rFonts w:hAnsi="宋体"/>
          <w:b w:val="0"/>
        </w:rPr>
        <w:t>6.</w:t>
      </w:r>
      <w:r>
        <w:rPr>
          <w:rFonts w:hAnsi="宋体" w:hint="eastAsia"/>
          <w:b w:val="0"/>
        </w:rPr>
        <w:t>2变更</w:t>
      </w:r>
      <w:bookmarkEnd w:id="71"/>
    </w:p>
    <w:p w14:paraId="687BDBB1" w14:textId="77777777" w:rsidR="002E33A4" w:rsidRDefault="00000000">
      <w:pPr>
        <w:snapToGrid w:val="0"/>
        <w:spacing w:line="360" w:lineRule="auto"/>
        <w:ind w:firstLineChars="200" w:firstLine="480"/>
        <w:rPr>
          <w:sz w:val="24"/>
        </w:rPr>
      </w:pPr>
      <w:r>
        <w:rPr>
          <w:rFonts w:hint="eastAsia"/>
          <w:sz w:val="24"/>
        </w:rPr>
        <w:t xml:space="preserve">6.2.1 </w:t>
      </w:r>
      <w:r>
        <w:rPr>
          <w:rFonts w:hint="eastAsia"/>
          <w:sz w:val="24"/>
        </w:rPr>
        <w:t>附加工作</w:t>
      </w:r>
    </w:p>
    <w:p w14:paraId="72A7F342" w14:textId="77777777" w:rsidR="002E33A4" w:rsidRDefault="00000000">
      <w:pPr>
        <w:snapToGrid w:val="0"/>
        <w:spacing w:line="360" w:lineRule="auto"/>
        <w:ind w:firstLineChars="200" w:firstLine="420"/>
        <w:rPr>
          <w:szCs w:val="21"/>
        </w:rPr>
      </w:pPr>
      <w:r>
        <w:rPr>
          <w:rFonts w:hint="eastAsia"/>
          <w:szCs w:val="21"/>
        </w:rPr>
        <w:t>除合同专用条款另有约定外，在履行合同过程中发生以下情形之一，视为附加工作，</w:t>
      </w:r>
      <w:r>
        <w:rPr>
          <w:szCs w:val="21"/>
        </w:rPr>
        <w:t>委托人应向监理人支付附加工作</w:t>
      </w:r>
      <w:r>
        <w:rPr>
          <w:rFonts w:hint="eastAsia"/>
          <w:szCs w:val="21"/>
        </w:rPr>
        <w:t>酬金</w:t>
      </w:r>
      <w:r>
        <w:rPr>
          <w:szCs w:val="21"/>
        </w:rPr>
        <w:t>。</w:t>
      </w:r>
      <w:r>
        <w:rPr>
          <w:rFonts w:hint="eastAsia"/>
          <w:szCs w:val="21"/>
        </w:rPr>
        <w:t>除</w:t>
      </w:r>
      <w:proofErr w:type="gramStart"/>
      <w:r>
        <w:rPr>
          <w:rFonts w:hint="eastAsia"/>
          <w:szCs w:val="21"/>
        </w:rPr>
        <w:t>下列第</w:t>
      </w:r>
      <w:r>
        <w:rPr>
          <w:rFonts w:hint="eastAsia"/>
          <w:szCs w:val="21"/>
        </w:rPr>
        <w:t>6</w:t>
      </w:r>
      <w:proofErr w:type="gramEnd"/>
      <w:r>
        <w:rPr>
          <w:rFonts w:hint="eastAsia"/>
          <w:szCs w:val="21"/>
        </w:rPr>
        <w:t>.2.1.4</w:t>
      </w:r>
      <w:r>
        <w:rPr>
          <w:rFonts w:hint="eastAsia"/>
          <w:szCs w:val="21"/>
        </w:rPr>
        <w:t>目的情形外，附加工作酬金的确定方法为：</w:t>
      </w:r>
    </w:p>
    <w:p w14:paraId="302C22A3" w14:textId="77777777" w:rsidR="002E33A4" w:rsidRDefault="00000000">
      <w:pPr>
        <w:adjustRightInd w:val="0"/>
        <w:snapToGrid w:val="0"/>
        <w:spacing w:line="360" w:lineRule="auto"/>
        <w:ind w:firstLineChars="200" w:firstLine="420"/>
        <w:rPr>
          <w:szCs w:val="21"/>
        </w:rPr>
      </w:pPr>
      <w:r>
        <w:rPr>
          <w:szCs w:val="21"/>
        </w:rPr>
        <w:t>a</w:t>
      </w:r>
      <w:r>
        <w:rPr>
          <w:rFonts w:hint="eastAsia"/>
          <w:szCs w:val="21"/>
        </w:rPr>
        <w:t xml:space="preserve">. </w:t>
      </w:r>
      <w:r>
        <w:rPr>
          <w:rFonts w:hint="eastAsia"/>
          <w:szCs w:val="21"/>
        </w:rPr>
        <w:t>因非监理人原因工程工期延长，按下列方法确定：</w:t>
      </w:r>
    </w:p>
    <w:p w14:paraId="2839A434" w14:textId="77777777" w:rsidR="002E33A4" w:rsidRDefault="00000000">
      <w:pPr>
        <w:snapToGrid w:val="0"/>
        <w:spacing w:line="360" w:lineRule="auto"/>
        <w:ind w:firstLineChars="200" w:firstLine="420"/>
        <w:rPr>
          <w:szCs w:val="21"/>
        </w:rPr>
      </w:pPr>
      <w:r>
        <w:rPr>
          <w:rFonts w:hint="eastAsia"/>
          <w:szCs w:val="21"/>
        </w:rPr>
        <w:lastRenderedPageBreak/>
        <w:t>附加工作酬金</w:t>
      </w:r>
      <w:r>
        <w:rPr>
          <w:szCs w:val="21"/>
        </w:rPr>
        <w:t>=</w:t>
      </w:r>
      <w:r>
        <w:rPr>
          <w:rFonts w:hint="eastAsia"/>
          <w:szCs w:val="21"/>
        </w:rPr>
        <w:t>增加的监理与相关服务</w:t>
      </w:r>
      <w:r>
        <w:rPr>
          <w:szCs w:val="21"/>
        </w:rPr>
        <w:t>时间（天）</w:t>
      </w:r>
      <w:r>
        <w:rPr>
          <w:szCs w:val="21"/>
        </w:rPr>
        <w:t>×</w:t>
      </w:r>
      <w:r>
        <w:rPr>
          <w:rFonts w:hint="eastAsia"/>
          <w:szCs w:val="21"/>
        </w:rPr>
        <w:t>正常工作酬金</w:t>
      </w:r>
      <w:r>
        <w:rPr>
          <w:szCs w:val="21"/>
        </w:rPr>
        <w:t>÷</w:t>
      </w:r>
      <w:r>
        <w:rPr>
          <w:rFonts w:hint="eastAsia"/>
          <w:szCs w:val="21"/>
        </w:rPr>
        <w:t>合同协议书约定的监理与相关服务期限</w:t>
      </w:r>
      <w:r>
        <w:rPr>
          <w:szCs w:val="21"/>
        </w:rPr>
        <w:t>（天）</w:t>
      </w:r>
    </w:p>
    <w:p w14:paraId="465D2253" w14:textId="77777777" w:rsidR="002E33A4" w:rsidRDefault="00000000">
      <w:pPr>
        <w:adjustRightInd w:val="0"/>
        <w:snapToGrid w:val="0"/>
        <w:spacing w:line="360" w:lineRule="auto"/>
        <w:ind w:firstLineChars="200" w:firstLine="420"/>
        <w:rPr>
          <w:szCs w:val="21"/>
        </w:rPr>
      </w:pPr>
      <w:r>
        <w:rPr>
          <w:rFonts w:hint="eastAsia"/>
          <w:szCs w:val="21"/>
        </w:rPr>
        <w:t xml:space="preserve">b. </w:t>
      </w:r>
      <w:r>
        <w:rPr>
          <w:szCs w:val="21"/>
        </w:rPr>
        <w:t>实际情况发生变化导致履行中的合同全部或部分中止，监理人完成善后工作以及恢复服务</w:t>
      </w:r>
      <w:r>
        <w:rPr>
          <w:rFonts w:hint="eastAsia"/>
          <w:szCs w:val="21"/>
        </w:rPr>
        <w:t>前</w:t>
      </w:r>
      <w:r>
        <w:rPr>
          <w:szCs w:val="21"/>
        </w:rPr>
        <w:t>准备工作</w:t>
      </w:r>
      <w:r>
        <w:rPr>
          <w:rFonts w:hint="eastAsia"/>
          <w:szCs w:val="21"/>
        </w:rPr>
        <w:t>的</w:t>
      </w:r>
      <w:r>
        <w:rPr>
          <w:szCs w:val="21"/>
        </w:rPr>
        <w:t>工作</w:t>
      </w:r>
      <w:r>
        <w:rPr>
          <w:rFonts w:hint="eastAsia"/>
          <w:szCs w:val="21"/>
        </w:rPr>
        <w:t>酬金按下列方法确定：</w:t>
      </w:r>
    </w:p>
    <w:p w14:paraId="7DFAB645" w14:textId="77777777" w:rsidR="002E33A4" w:rsidRDefault="00000000">
      <w:pPr>
        <w:adjustRightInd w:val="0"/>
        <w:snapToGrid w:val="0"/>
        <w:spacing w:line="360" w:lineRule="auto"/>
        <w:ind w:firstLineChars="200" w:firstLine="420"/>
        <w:rPr>
          <w:szCs w:val="21"/>
        </w:rPr>
      </w:pPr>
      <w:r>
        <w:rPr>
          <w:rFonts w:hint="eastAsia"/>
          <w:szCs w:val="21"/>
        </w:rPr>
        <w:t>附加工作酬金</w:t>
      </w:r>
      <w:r>
        <w:rPr>
          <w:szCs w:val="21"/>
        </w:rPr>
        <w:t>=</w:t>
      </w:r>
      <w:r>
        <w:rPr>
          <w:rFonts w:hint="eastAsia"/>
          <w:szCs w:val="21"/>
        </w:rPr>
        <w:t>善后或准备工作的</w:t>
      </w:r>
      <w:r>
        <w:rPr>
          <w:szCs w:val="21"/>
        </w:rPr>
        <w:t>时间（天）</w:t>
      </w:r>
      <w:r>
        <w:rPr>
          <w:szCs w:val="21"/>
        </w:rPr>
        <w:t>×</w:t>
      </w:r>
      <w:r>
        <w:rPr>
          <w:rFonts w:hint="eastAsia"/>
          <w:szCs w:val="21"/>
        </w:rPr>
        <w:t>正常工作酬金</w:t>
      </w:r>
      <w:r>
        <w:rPr>
          <w:szCs w:val="21"/>
        </w:rPr>
        <w:t>÷</w:t>
      </w:r>
      <w:r>
        <w:rPr>
          <w:rFonts w:hint="eastAsia"/>
          <w:szCs w:val="21"/>
        </w:rPr>
        <w:t>合同协议书约定的监理与相关服务期限</w:t>
      </w:r>
      <w:r>
        <w:rPr>
          <w:szCs w:val="21"/>
        </w:rPr>
        <w:t>（天）</w:t>
      </w:r>
    </w:p>
    <w:p w14:paraId="162F7965" w14:textId="77777777" w:rsidR="002E33A4" w:rsidRDefault="00000000">
      <w:pPr>
        <w:snapToGrid w:val="0"/>
        <w:spacing w:line="360" w:lineRule="auto"/>
        <w:ind w:firstLineChars="200" w:firstLine="420"/>
        <w:rPr>
          <w:szCs w:val="21"/>
        </w:rPr>
      </w:pPr>
      <w:r>
        <w:rPr>
          <w:rFonts w:hint="eastAsia"/>
          <w:szCs w:val="21"/>
        </w:rPr>
        <w:t xml:space="preserve">6.2.1.1 </w:t>
      </w:r>
      <w:r>
        <w:rPr>
          <w:rFonts w:hint="eastAsia"/>
          <w:szCs w:val="21"/>
        </w:rPr>
        <w:t>除不可抗力外，因非监理人原因，工程工期延长；</w:t>
      </w:r>
    </w:p>
    <w:p w14:paraId="3650C2C7" w14:textId="77777777" w:rsidR="002E33A4" w:rsidRDefault="00000000">
      <w:pPr>
        <w:snapToGrid w:val="0"/>
        <w:spacing w:line="360" w:lineRule="auto"/>
        <w:ind w:firstLineChars="200" w:firstLine="420"/>
        <w:rPr>
          <w:szCs w:val="21"/>
        </w:rPr>
      </w:pPr>
      <w:r>
        <w:rPr>
          <w:rFonts w:hint="eastAsia"/>
          <w:szCs w:val="21"/>
        </w:rPr>
        <w:t>6.2.1.2</w:t>
      </w:r>
      <w:r>
        <w:rPr>
          <w:rFonts w:hint="eastAsia"/>
          <w:szCs w:val="21"/>
        </w:rPr>
        <w:t>因非监理</w:t>
      </w:r>
      <w:proofErr w:type="gramStart"/>
      <w:r>
        <w:rPr>
          <w:rFonts w:hint="eastAsia"/>
          <w:szCs w:val="21"/>
        </w:rPr>
        <w:t>人原因</w:t>
      </w:r>
      <w:proofErr w:type="gramEnd"/>
      <w:r>
        <w:rPr>
          <w:rFonts w:hint="eastAsia"/>
          <w:szCs w:val="21"/>
        </w:rPr>
        <w:t>监理与相关服务受到延误或阻碍或暂停；</w:t>
      </w:r>
    </w:p>
    <w:p w14:paraId="534D10C7" w14:textId="77777777" w:rsidR="002E33A4" w:rsidRDefault="00000000">
      <w:pPr>
        <w:snapToGrid w:val="0"/>
        <w:spacing w:line="360" w:lineRule="auto"/>
        <w:ind w:firstLineChars="200" w:firstLine="420"/>
        <w:rPr>
          <w:szCs w:val="21"/>
        </w:rPr>
      </w:pPr>
      <w:r>
        <w:rPr>
          <w:rFonts w:hint="eastAsia"/>
          <w:szCs w:val="21"/>
        </w:rPr>
        <w:t>6.2.1.3</w:t>
      </w:r>
      <w:r>
        <w:rPr>
          <w:rFonts w:hint="eastAsia"/>
          <w:szCs w:val="21"/>
        </w:rPr>
        <w:t>实际情况发生变化</w:t>
      </w:r>
      <w:r>
        <w:rPr>
          <w:szCs w:val="21"/>
        </w:rPr>
        <w:t>，使监理人不能完成全部或部分工作</w:t>
      </w:r>
      <w:r>
        <w:rPr>
          <w:rFonts w:hint="eastAsia"/>
          <w:szCs w:val="21"/>
        </w:rPr>
        <w:t>，监理人进行</w:t>
      </w:r>
      <w:r>
        <w:rPr>
          <w:szCs w:val="21"/>
        </w:rPr>
        <w:t>善后工作</w:t>
      </w:r>
      <w:r>
        <w:rPr>
          <w:rFonts w:hint="eastAsia"/>
          <w:szCs w:val="21"/>
        </w:rPr>
        <w:t>以及</w:t>
      </w:r>
      <w:r>
        <w:rPr>
          <w:szCs w:val="21"/>
        </w:rPr>
        <w:t>恢复服务准备工作</w:t>
      </w:r>
      <w:r>
        <w:rPr>
          <w:rFonts w:hint="eastAsia"/>
          <w:szCs w:val="21"/>
        </w:rPr>
        <w:t>，监理人用于恢复服务的时间不得超过</w:t>
      </w:r>
      <w:r>
        <w:rPr>
          <w:rFonts w:hint="eastAsia"/>
          <w:szCs w:val="21"/>
        </w:rPr>
        <w:t>28</w:t>
      </w:r>
      <w:r>
        <w:rPr>
          <w:rFonts w:hint="eastAsia"/>
          <w:szCs w:val="21"/>
        </w:rPr>
        <w:t>天；</w:t>
      </w:r>
    </w:p>
    <w:p w14:paraId="4E897CE1" w14:textId="77777777" w:rsidR="002E33A4" w:rsidRDefault="00000000">
      <w:pPr>
        <w:snapToGrid w:val="0"/>
        <w:spacing w:line="360" w:lineRule="auto"/>
        <w:ind w:firstLineChars="200" w:firstLine="420"/>
        <w:rPr>
          <w:szCs w:val="21"/>
        </w:rPr>
      </w:pPr>
      <w:r>
        <w:rPr>
          <w:rFonts w:hint="eastAsia"/>
          <w:szCs w:val="21"/>
        </w:rPr>
        <w:t>6.2.1.4</w:t>
      </w:r>
      <w:r>
        <w:rPr>
          <w:rFonts w:hint="eastAsia"/>
          <w:szCs w:val="21"/>
        </w:rPr>
        <w:t>监理与相关服务内容增加，附加工作酬金应该按照增加的内容占正常工作范围内监理与相关服务内容的比例计算，具体比例由双方根据增加的内容通过协商确定。</w:t>
      </w:r>
    </w:p>
    <w:p w14:paraId="0B88B4BC" w14:textId="77777777" w:rsidR="002E33A4" w:rsidRDefault="00000000">
      <w:pPr>
        <w:snapToGrid w:val="0"/>
        <w:spacing w:line="360" w:lineRule="auto"/>
        <w:ind w:firstLineChars="200" w:firstLine="420"/>
        <w:rPr>
          <w:szCs w:val="21"/>
        </w:rPr>
      </w:pPr>
      <w:r>
        <w:rPr>
          <w:szCs w:val="21"/>
        </w:rPr>
        <w:t>6.</w:t>
      </w:r>
      <w:r>
        <w:rPr>
          <w:rFonts w:hint="eastAsia"/>
          <w:szCs w:val="21"/>
        </w:rPr>
        <w:t>2</w:t>
      </w:r>
      <w:r>
        <w:rPr>
          <w:szCs w:val="21"/>
        </w:rPr>
        <w:t>.</w:t>
      </w:r>
      <w:r>
        <w:rPr>
          <w:rFonts w:hint="eastAsia"/>
          <w:szCs w:val="21"/>
        </w:rPr>
        <w:t>2</w:t>
      </w:r>
      <w:r>
        <w:rPr>
          <w:szCs w:val="21"/>
        </w:rPr>
        <w:t xml:space="preserve"> </w:t>
      </w:r>
      <w:r>
        <w:rPr>
          <w:szCs w:val="21"/>
        </w:rPr>
        <w:t>合同签订后，遇有与工程相关的法律</w:t>
      </w:r>
      <w:r>
        <w:rPr>
          <w:rFonts w:hint="eastAsia"/>
          <w:szCs w:val="21"/>
        </w:rPr>
        <w:t>、</w:t>
      </w:r>
      <w:r>
        <w:rPr>
          <w:szCs w:val="21"/>
        </w:rPr>
        <w:t>法规、标准颁布或修订的，双方应当遵照执行。由此引起监理与相关服务的范围、时间、</w:t>
      </w:r>
      <w:r>
        <w:rPr>
          <w:rFonts w:hint="eastAsia"/>
          <w:szCs w:val="21"/>
        </w:rPr>
        <w:t>酬金</w:t>
      </w:r>
      <w:r>
        <w:rPr>
          <w:szCs w:val="21"/>
        </w:rPr>
        <w:t>变化的，双方应当</w:t>
      </w:r>
      <w:r>
        <w:rPr>
          <w:rFonts w:hint="eastAsia"/>
          <w:szCs w:val="21"/>
        </w:rPr>
        <w:t>通过协商</w:t>
      </w:r>
      <w:r>
        <w:rPr>
          <w:szCs w:val="21"/>
        </w:rPr>
        <w:t>进行相应调整。</w:t>
      </w:r>
    </w:p>
    <w:p w14:paraId="168A407B" w14:textId="77777777" w:rsidR="002E33A4" w:rsidRDefault="00000000">
      <w:pPr>
        <w:snapToGrid w:val="0"/>
        <w:spacing w:line="360" w:lineRule="auto"/>
        <w:ind w:firstLineChars="200" w:firstLine="420"/>
        <w:rPr>
          <w:szCs w:val="21"/>
        </w:rPr>
      </w:pPr>
      <w:r>
        <w:rPr>
          <w:rFonts w:hint="eastAsia"/>
          <w:szCs w:val="21"/>
        </w:rPr>
        <w:t>6.2.3</w:t>
      </w:r>
      <w:r>
        <w:rPr>
          <w:rFonts w:hint="eastAsia"/>
          <w:szCs w:val="21"/>
        </w:rPr>
        <w:t>因非监理人原因，</w:t>
      </w:r>
      <w:r>
        <w:rPr>
          <w:szCs w:val="21"/>
        </w:rPr>
        <w:t>工程投资额</w:t>
      </w:r>
      <w:r>
        <w:rPr>
          <w:rFonts w:hint="eastAsia"/>
          <w:szCs w:val="21"/>
        </w:rPr>
        <w:t>（建筑安装工程费）增加，正常工作酬金应当按以下方法调整：</w:t>
      </w:r>
    </w:p>
    <w:p w14:paraId="50D85A4B" w14:textId="77777777" w:rsidR="002E33A4" w:rsidRDefault="00000000">
      <w:pPr>
        <w:spacing w:line="360" w:lineRule="auto"/>
        <w:ind w:firstLineChars="200" w:firstLine="420"/>
        <w:rPr>
          <w:szCs w:val="21"/>
        </w:rPr>
      </w:pPr>
      <w:r>
        <w:rPr>
          <w:rFonts w:hint="eastAsia"/>
          <w:szCs w:val="21"/>
        </w:rPr>
        <w:t>正常工作酬金增加额</w:t>
      </w:r>
      <w:r>
        <w:rPr>
          <w:szCs w:val="21"/>
        </w:rPr>
        <w:t>=</w:t>
      </w:r>
      <w:r>
        <w:rPr>
          <w:szCs w:val="21"/>
        </w:rPr>
        <w:t>工程投资</w:t>
      </w:r>
      <w:r>
        <w:rPr>
          <w:rFonts w:hint="eastAsia"/>
          <w:szCs w:val="21"/>
        </w:rPr>
        <w:t>（建筑安装工程费）增加</w:t>
      </w:r>
      <w:r>
        <w:rPr>
          <w:szCs w:val="21"/>
        </w:rPr>
        <w:t>额</w:t>
      </w:r>
      <w:r>
        <w:rPr>
          <w:szCs w:val="21"/>
        </w:rPr>
        <w:t>×</w:t>
      </w:r>
      <w:r>
        <w:rPr>
          <w:rFonts w:hint="eastAsia"/>
          <w:szCs w:val="21"/>
        </w:rPr>
        <w:t>正常工作酬金</w:t>
      </w:r>
      <w:r>
        <w:rPr>
          <w:szCs w:val="21"/>
        </w:rPr>
        <w:t>÷</w:t>
      </w:r>
      <w:r>
        <w:rPr>
          <w:szCs w:val="21"/>
        </w:rPr>
        <w:t>工程概算投资额</w:t>
      </w:r>
      <w:r>
        <w:rPr>
          <w:rFonts w:hint="eastAsia"/>
          <w:szCs w:val="21"/>
        </w:rPr>
        <w:t>（</w:t>
      </w:r>
      <w:r>
        <w:rPr>
          <w:szCs w:val="21"/>
        </w:rPr>
        <w:t>建筑安装工程费</w:t>
      </w:r>
      <w:r>
        <w:rPr>
          <w:rFonts w:hint="eastAsia"/>
          <w:szCs w:val="21"/>
        </w:rPr>
        <w:t>）</w:t>
      </w:r>
    </w:p>
    <w:p w14:paraId="170CBE26" w14:textId="77777777" w:rsidR="002E33A4" w:rsidRDefault="00000000">
      <w:pPr>
        <w:adjustRightInd w:val="0"/>
        <w:snapToGrid w:val="0"/>
        <w:spacing w:line="360" w:lineRule="auto"/>
        <w:ind w:firstLine="480"/>
        <w:rPr>
          <w:szCs w:val="21"/>
        </w:rPr>
      </w:pPr>
      <w:r>
        <w:rPr>
          <w:rFonts w:hint="eastAsia"/>
          <w:szCs w:val="21"/>
        </w:rPr>
        <w:t>6.2.4</w:t>
      </w:r>
      <w:r>
        <w:rPr>
          <w:rFonts w:hint="eastAsia"/>
          <w:szCs w:val="21"/>
        </w:rPr>
        <w:t>因非监理</w:t>
      </w:r>
      <w:proofErr w:type="gramStart"/>
      <w:r>
        <w:rPr>
          <w:rFonts w:hint="eastAsia"/>
          <w:szCs w:val="21"/>
        </w:rPr>
        <w:t>人原因</w:t>
      </w:r>
      <w:proofErr w:type="gramEnd"/>
      <w:r>
        <w:rPr>
          <w:szCs w:val="21"/>
        </w:rPr>
        <w:t>工程投资额</w:t>
      </w:r>
      <w:r>
        <w:rPr>
          <w:rFonts w:hint="eastAsia"/>
          <w:szCs w:val="21"/>
        </w:rPr>
        <w:t>（建筑安装工程费）减少，正常工作酬金应当按以下方法调整：正常工作酬金减少额＝</w:t>
      </w:r>
      <w:r>
        <w:rPr>
          <w:szCs w:val="21"/>
        </w:rPr>
        <w:t>工程投资</w:t>
      </w:r>
      <w:r>
        <w:rPr>
          <w:rFonts w:hint="eastAsia"/>
          <w:szCs w:val="21"/>
        </w:rPr>
        <w:t>（建筑安装工程费）减少</w:t>
      </w:r>
      <w:r>
        <w:rPr>
          <w:szCs w:val="21"/>
        </w:rPr>
        <w:t>额</w:t>
      </w:r>
      <w:r>
        <w:rPr>
          <w:szCs w:val="21"/>
        </w:rPr>
        <w:t>×</w:t>
      </w:r>
      <w:r>
        <w:rPr>
          <w:rFonts w:hint="eastAsia"/>
          <w:szCs w:val="21"/>
        </w:rPr>
        <w:t>正常工作酬金</w:t>
      </w:r>
      <w:r>
        <w:rPr>
          <w:szCs w:val="21"/>
        </w:rPr>
        <w:t>÷</w:t>
      </w:r>
      <w:r>
        <w:rPr>
          <w:szCs w:val="21"/>
        </w:rPr>
        <w:t>工程概算投资额</w:t>
      </w:r>
      <w:r>
        <w:rPr>
          <w:rFonts w:hint="eastAsia"/>
          <w:szCs w:val="21"/>
        </w:rPr>
        <w:t>（</w:t>
      </w:r>
      <w:r>
        <w:rPr>
          <w:szCs w:val="21"/>
        </w:rPr>
        <w:t>建筑安装工程费</w:t>
      </w:r>
      <w:r>
        <w:rPr>
          <w:rFonts w:hint="eastAsia"/>
          <w:szCs w:val="21"/>
        </w:rPr>
        <w:t>）</w:t>
      </w:r>
      <w:r>
        <w:rPr>
          <w:szCs w:val="21"/>
        </w:rPr>
        <w:t>。</w:t>
      </w:r>
      <w:r>
        <w:rPr>
          <w:rFonts w:hint="eastAsia"/>
          <w:szCs w:val="21"/>
        </w:rPr>
        <w:t>因非监理</w:t>
      </w:r>
      <w:proofErr w:type="gramStart"/>
      <w:r>
        <w:rPr>
          <w:rFonts w:hint="eastAsia"/>
          <w:szCs w:val="21"/>
        </w:rPr>
        <w:t>人原因</w:t>
      </w:r>
      <w:proofErr w:type="gramEnd"/>
      <w:r>
        <w:rPr>
          <w:rFonts w:hint="eastAsia"/>
          <w:szCs w:val="21"/>
        </w:rPr>
        <w:t>监理与相关服务内容</w:t>
      </w:r>
      <w:r>
        <w:rPr>
          <w:szCs w:val="21"/>
        </w:rPr>
        <w:t>减少，</w:t>
      </w:r>
      <w:r>
        <w:rPr>
          <w:rFonts w:hint="eastAsia"/>
          <w:szCs w:val="21"/>
        </w:rPr>
        <w:t>正常工作酬金应作相应调整，调整减少金额按照减少的内容占正常工作范围内监理与相关服务内容的比例计算，具体比例由双方根据减少的内容通过协商确定。</w:t>
      </w:r>
    </w:p>
    <w:p w14:paraId="5EE7758B" w14:textId="77777777" w:rsidR="002E33A4" w:rsidRDefault="00000000">
      <w:pPr>
        <w:snapToGrid w:val="0"/>
        <w:spacing w:line="360" w:lineRule="auto"/>
        <w:rPr>
          <w:szCs w:val="21"/>
        </w:rPr>
      </w:pPr>
      <w:r>
        <w:rPr>
          <w:szCs w:val="21"/>
        </w:rPr>
        <w:t>工程投资额</w:t>
      </w:r>
      <w:r>
        <w:rPr>
          <w:rFonts w:hint="eastAsia"/>
          <w:szCs w:val="21"/>
        </w:rPr>
        <w:t>（建筑安装工程费）或监理与相关服务内容未发生变化，工程提前竣工，不减少监理人酬金。</w:t>
      </w:r>
    </w:p>
    <w:p w14:paraId="7095491C" w14:textId="77777777" w:rsidR="002E33A4" w:rsidRDefault="00000000">
      <w:pPr>
        <w:snapToGrid w:val="0"/>
        <w:spacing w:line="360" w:lineRule="auto"/>
        <w:ind w:firstLineChars="200" w:firstLine="420"/>
        <w:rPr>
          <w:szCs w:val="21"/>
        </w:rPr>
      </w:pPr>
      <w:r>
        <w:rPr>
          <w:rFonts w:hint="eastAsia"/>
          <w:szCs w:val="21"/>
        </w:rPr>
        <w:t xml:space="preserve">6.2.5 </w:t>
      </w:r>
      <w:r>
        <w:rPr>
          <w:szCs w:val="21"/>
        </w:rPr>
        <w:t>任何一方提出变更请求时，双方经协商一致后可进行变更。</w:t>
      </w:r>
    </w:p>
    <w:p w14:paraId="2A229B6D" w14:textId="77777777" w:rsidR="002E33A4" w:rsidRDefault="00000000">
      <w:pPr>
        <w:pStyle w:val="31"/>
        <w:spacing w:before="120" w:line="360" w:lineRule="auto"/>
        <w:ind w:leftChars="200" w:left="420"/>
        <w:rPr>
          <w:rFonts w:hAnsi="宋体" w:hint="eastAsia"/>
          <w:b w:val="0"/>
        </w:rPr>
      </w:pPr>
      <w:bookmarkStart w:id="72" w:name="_Toc371398328"/>
      <w:r>
        <w:rPr>
          <w:rFonts w:hAnsi="宋体" w:hint="eastAsia"/>
          <w:b w:val="0"/>
        </w:rPr>
        <w:t>6.3 暂停履行与解除</w:t>
      </w:r>
      <w:bookmarkEnd w:id="72"/>
    </w:p>
    <w:p w14:paraId="0CB17FF0" w14:textId="77777777" w:rsidR="002E33A4" w:rsidRDefault="00000000">
      <w:pPr>
        <w:adjustRightInd w:val="0"/>
        <w:snapToGrid w:val="0"/>
        <w:spacing w:line="360" w:lineRule="auto"/>
        <w:ind w:firstLineChars="200" w:firstLine="420"/>
        <w:rPr>
          <w:szCs w:val="21"/>
        </w:rPr>
      </w:pPr>
      <w:r>
        <w:rPr>
          <w:rFonts w:hint="eastAsia"/>
          <w:szCs w:val="21"/>
        </w:rPr>
        <w:t xml:space="preserve">6.3.1 </w:t>
      </w:r>
      <w:r>
        <w:rPr>
          <w:rFonts w:hint="eastAsia"/>
          <w:szCs w:val="21"/>
        </w:rPr>
        <w:t>委托人发出通知</w:t>
      </w:r>
    </w:p>
    <w:p w14:paraId="1085DDC7" w14:textId="77777777" w:rsidR="002E33A4" w:rsidRDefault="00000000">
      <w:pPr>
        <w:adjustRightInd w:val="0"/>
        <w:snapToGrid w:val="0"/>
        <w:spacing w:line="360" w:lineRule="auto"/>
        <w:ind w:firstLineChars="200" w:firstLine="420"/>
        <w:rPr>
          <w:szCs w:val="21"/>
        </w:rPr>
      </w:pPr>
      <w:r>
        <w:rPr>
          <w:szCs w:val="21"/>
        </w:rPr>
        <w:t>当监理人</w:t>
      </w:r>
      <w:r>
        <w:rPr>
          <w:rFonts w:hint="eastAsia"/>
          <w:szCs w:val="21"/>
        </w:rPr>
        <w:t>发生第</w:t>
      </w:r>
      <w:r>
        <w:rPr>
          <w:rFonts w:hint="eastAsia"/>
          <w:szCs w:val="21"/>
        </w:rPr>
        <w:t>4.1.1</w:t>
      </w:r>
      <w:r>
        <w:rPr>
          <w:rFonts w:hint="eastAsia"/>
          <w:szCs w:val="21"/>
        </w:rPr>
        <w:t>项情况</w:t>
      </w:r>
      <w:r>
        <w:rPr>
          <w:szCs w:val="21"/>
        </w:rPr>
        <w:t>时，委托人应当通知监理人限期改正。若委托人在发出通知后</w:t>
      </w:r>
      <w:r>
        <w:rPr>
          <w:rFonts w:hint="eastAsia"/>
          <w:szCs w:val="21"/>
        </w:rPr>
        <w:t>7</w:t>
      </w:r>
      <w:r>
        <w:rPr>
          <w:szCs w:val="21"/>
        </w:rPr>
        <w:t>天内没有收到监理人书面形式的合理解释，则可在</w:t>
      </w:r>
      <w:r>
        <w:rPr>
          <w:szCs w:val="21"/>
        </w:rPr>
        <w:t>7</w:t>
      </w:r>
      <w:r>
        <w:rPr>
          <w:szCs w:val="21"/>
        </w:rPr>
        <w:t>天内发出解除合同的通知</w:t>
      </w:r>
      <w:r>
        <w:rPr>
          <w:rFonts w:hint="eastAsia"/>
          <w:szCs w:val="21"/>
        </w:rPr>
        <w:t>，自通知到达监理人时合同解除</w:t>
      </w:r>
      <w:r>
        <w:rPr>
          <w:szCs w:val="21"/>
        </w:rPr>
        <w:t>。</w:t>
      </w:r>
    </w:p>
    <w:p w14:paraId="7A99C89F" w14:textId="77777777" w:rsidR="002E33A4" w:rsidRDefault="00000000">
      <w:pPr>
        <w:adjustRightInd w:val="0"/>
        <w:snapToGrid w:val="0"/>
        <w:spacing w:line="360" w:lineRule="auto"/>
        <w:ind w:firstLineChars="200" w:firstLine="420"/>
        <w:rPr>
          <w:szCs w:val="21"/>
        </w:rPr>
      </w:pPr>
      <w:r>
        <w:rPr>
          <w:rFonts w:hint="eastAsia"/>
          <w:szCs w:val="21"/>
        </w:rPr>
        <w:t xml:space="preserve">6.3.2 </w:t>
      </w:r>
      <w:r>
        <w:rPr>
          <w:rFonts w:hint="eastAsia"/>
          <w:szCs w:val="21"/>
        </w:rPr>
        <w:t>监理人发出通知</w:t>
      </w:r>
    </w:p>
    <w:p w14:paraId="78B277D7" w14:textId="77777777" w:rsidR="002E33A4" w:rsidRDefault="00000000">
      <w:pPr>
        <w:adjustRightInd w:val="0"/>
        <w:snapToGrid w:val="0"/>
        <w:spacing w:line="360" w:lineRule="auto"/>
        <w:ind w:firstLineChars="200" w:firstLine="420"/>
        <w:rPr>
          <w:szCs w:val="21"/>
        </w:rPr>
      </w:pPr>
      <w:r>
        <w:rPr>
          <w:rFonts w:hint="eastAsia"/>
          <w:szCs w:val="21"/>
        </w:rPr>
        <w:t>当委托人发生下列情况时，</w:t>
      </w:r>
      <w:r>
        <w:rPr>
          <w:szCs w:val="21"/>
        </w:rPr>
        <w:t>监理人可向委托人发出解除合同的通知</w:t>
      </w:r>
      <w:r>
        <w:rPr>
          <w:rFonts w:hint="eastAsia"/>
          <w:szCs w:val="21"/>
        </w:rPr>
        <w:t>，自通知到达委托人时合同</w:t>
      </w:r>
      <w:r>
        <w:rPr>
          <w:rFonts w:hint="eastAsia"/>
          <w:szCs w:val="21"/>
        </w:rPr>
        <w:lastRenderedPageBreak/>
        <w:t>解除，</w:t>
      </w:r>
      <w:r>
        <w:rPr>
          <w:szCs w:val="21"/>
        </w:rPr>
        <w:t>委托人应当将监理与相关服务</w:t>
      </w:r>
      <w:r>
        <w:rPr>
          <w:rFonts w:hint="eastAsia"/>
          <w:szCs w:val="21"/>
        </w:rPr>
        <w:t>的酬金</w:t>
      </w:r>
      <w:r>
        <w:rPr>
          <w:szCs w:val="21"/>
        </w:rPr>
        <w:t>支付至合同解除</w:t>
      </w:r>
      <w:r>
        <w:rPr>
          <w:rFonts w:hint="eastAsia"/>
          <w:szCs w:val="21"/>
        </w:rPr>
        <w:t>日。</w:t>
      </w:r>
    </w:p>
    <w:p w14:paraId="71AC6B83" w14:textId="77777777" w:rsidR="002E33A4" w:rsidRDefault="00000000">
      <w:pPr>
        <w:adjustRightInd w:val="0"/>
        <w:snapToGrid w:val="0"/>
        <w:spacing w:line="360" w:lineRule="auto"/>
        <w:ind w:firstLineChars="200" w:firstLine="420"/>
        <w:rPr>
          <w:szCs w:val="21"/>
        </w:rPr>
      </w:pPr>
      <w:r>
        <w:rPr>
          <w:rFonts w:hint="eastAsia"/>
          <w:szCs w:val="21"/>
        </w:rPr>
        <w:t xml:space="preserve">6.3.2.1 </w:t>
      </w:r>
      <w:r>
        <w:rPr>
          <w:szCs w:val="21"/>
        </w:rPr>
        <w:t>监理人在</w:t>
      </w:r>
      <w:r>
        <w:rPr>
          <w:rFonts w:hint="eastAsia"/>
          <w:szCs w:val="21"/>
        </w:rPr>
        <w:t>合同专用条款中</w:t>
      </w:r>
      <w:r>
        <w:rPr>
          <w:szCs w:val="21"/>
        </w:rPr>
        <w:t>约定的支付之日起</w:t>
      </w:r>
      <w:r>
        <w:rPr>
          <w:szCs w:val="21"/>
        </w:rPr>
        <w:t>28</w:t>
      </w:r>
      <w:r>
        <w:rPr>
          <w:szCs w:val="21"/>
        </w:rPr>
        <w:t>天后仍未收到</w:t>
      </w:r>
      <w:r>
        <w:rPr>
          <w:rFonts w:hint="eastAsia"/>
          <w:szCs w:val="21"/>
        </w:rPr>
        <w:t>委托人按合同约定应付的酬金</w:t>
      </w:r>
      <w:r>
        <w:rPr>
          <w:szCs w:val="21"/>
        </w:rPr>
        <w:t>，可向委托人发出催付通知。</w:t>
      </w:r>
      <w:r>
        <w:rPr>
          <w:rFonts w:hint="eastAsia"/>
          <w:szCs w:val="21"/>
        </w:rPr>
        <w:t>委托人接到</w:t>
      </w:r>
      <w:r>
        <w:rPr>
          <w:szCs w:val="21"/>
        </w:rPr>
        <w:t>通知</w:t>
      </w:r>
      <w:r>
        <w:rPr>
          <w:szCs w:val="21"/>
        </w:rPr>
        <w:t>14</w:t>
      </w:r>
      <w:r>
        <w:rPr>
          <w:szCs w:val="21"/>
        </w:rPr>
        <w:t>天</w:t>
      </w:r>
      <w:r>
        <w:rPr>
          <w:rFonts w:hint="eastAsia"/>
          <w:szCs w:val="21"/>
        </w:rPr>
        <w:t>后</w:t>
      </w:r>
      <w:r>
        <w:rPr>
          <w:szCs w:val="21"/>
        </w:rPr>
        <w:t>仍未支付或未提出监理人可以接受的延期支付安排，监理人可向委托人发出暂停工作的通知并可自行暂停全部或部分工作。暂停工作后</w:t>
      </w:r>
      <w:r>
        <w:rPr>
          <w:szCs w:val="21"/>
        </w:rPr>
        <w:t>14</w:t>
      </w:r>
      <w:r>
        <w:rPr>
          <w:szCs w:val="21"/>
        </w:rPr>
        <w:t>天内监理人仍未获得</w:t>
      </w:r>
      <w:r>
        <w:rPr>
          <w:rFonts w:hint="eastAsia"/>
          <w:szCs w:val="21"/>
        </w:rPr>
        <w:t>委托人应付酬金</w:t>
      </w:r>
      <w:r>
        <w:rPr>
          <w:szCs w:val="21"/>
        </w:rPr>
        <w:t>或委托人的合理答复</w:t>
      </w:r>
      <w:r>
        <w:rPr>
          <w:rFonts w:hint="eastAsia"/>
          <w:szCs w:val="21"/>
        </w:rPr>
        <w:t>，</w:t>
      </w:r>
      <w:r>
        <w:rPr>
          <w:szCs w:val="21"/>
        </w:rPr>
        <w:t>监理人可发出解除合同的通知。</w:t>
      </w:r>
    </w:p>
    <w:p w14:paraId="7EA57CE4" w14:textId="77777777" w:rsidR="002E33A4" w:rsidRDefault="00000000">
      <w:pPr>
        <w:adjustRightInd w:val="0"/>
        <w:snapToGrid w:val="0"/>
        <w:spacing w:line="360" w:lineRule="auto"/>
        <w:ind w:firstLineChars="200" w:firstLine="420"/>
        <w:rPr>
          <w:szCs w:val="21"/>
        </w:rPr>
      </w:pPr>
      <w:r>
        <w:rPr>
          <w:rFonts w:hint="eastAsia"/>
          <w:szCs w:val="21"/>
        </w:rPr>
        <w:t xml:space="preserve">6.3.2.2 </w:t>
      </w:r>
      <w:r>
        <w:rPr>
          <w:szCs w:val="21"/>
        </w:rPr>
        <w:t>在合同有效期内，因非监理人的原因导致工程</w:t>
      </w:r>
      <w:r>
        <w:rPr>
          <w:rFonts w:hint="eastAsia"/>
          <w:szCs w:val="21"/>
        </w:rPr>
        <w:t>施工</w:t>
      </w:r>
      <w:r>
        <w:rPr>
          <w:szCs w:val="21"/>
        </w:rPr>
        <w:t>全部或部分暂停，委托人可以书面形式通知监理人要求暂停全部或部分工作。监理人应当立即安排停止工作，并将开支减至最小。</w:t>
      </w:r>
      <w:r>
        <w:rPr>
          <w:rFonts w:hint="eastAsia"/>
          <w:szCs w:val="21"/>
        </w:rPr>
        <w:t>除不可抗力外，由此导致监理人遭受的损失应当由委托人予以补偿。</w:t>
      </w:r>
    </w:p>
    <w:p w14:paraId="2DB54438" w14:textId="77777777" w:rsidR="002E33A4" w:rsidRDefault="00000000">
      <w:pPr>
        <w:adjustRightInd w:val="0"/>
        <w:snapToGrid w:val="0"/>
        <w:spacing w:line="360" w:lineRule="auto"/>
        <w:ind w:firstLineChars="200" w:firstLine="420"/>
        <w:rPr>
          <w:szCs w:val="21"/>
        </w:rPr>
      </w:pPr>
      <w:r>
        <w:rPr>
          <w:szCs w:val="21"/>
        </w:rPr>
        <w:t>暂停部分监理与相关服务且暂停时间超过</w:t>
      </w:r>
      <w:r>
        <w:rPr>
          <w:szCs w:val="21"/>
        </w:rPr>
        <w:t>182</w:t>
      </w:r>
      <w:r>
        <w:rPr>
          <w:szCs w:val="21"/>
        </w:rPr>
        <w:t>天，监理人可发出解除合同约定</w:t>
      </w:r>
      <w:r>
        <w:rPr>
          <w:rFonts w:hint="eastAsia"/>
          <w:szCs w:val="21"/>
        </w:rPr>
        <w:t>的</w:t>
      </w:r>
      <w:r>
        <w:rPr>
          <w:szCs w:val="21"/>
        </w:rPr>
        <w:t>该部分义务的通知；暂停全部工作且暂停时间超过</w:t>
      </w:r>
      <w:r>
        <w:rPr>
          <w:szCs w:val="21"/>
        </w:rPr>
        <w:t>182</w:t>
      </w:r>
      <w:r>
        <w:rPr>
          <w:szCs w:val="21"/>
        </w:rPr>
        <w:t>天，监理人可发出解除合同的通知。</w:t>
      </w:r>
    </w:p>
    <w:p w14:paraId="1E06E8E5" w14:textId="77777777" w:rsidR="002E33A4" w:rsidRDefault="00000000">
      <w:pPr>
        <w:adjustRightInd w:val="0"/>
        <w:snapToGrid w:val="0"/>
        <w:spacing w:line="360" w:lineRule="auto"/>
        <w:ind w:firstLineChars="200" w:firstLine="420"/>
        <w:rPr>
          <w:szCs w:val="21"/>
        </w:rPr>
      </w:pPr>
      <w:r>
        <w:rPr>
          <w:rFonts w:hint="eastAsia"/>
          <w:szCs w:val="21"/>
        </w:rPr>
        <w:t xml:space="preserve">6.3.3 </w:t>
      </w:r>
      <w:r>
        <w:rPr>
          <w:rFonts w:hint="eastAsia"/>
          <w:szCs w:val="21"/>
        </w:rPr>
        <w:t>双方协商一致</w:t>
      </w:r>
    </w:p>
    <w:p w14:paraId="0A2156C9" w14:textId="77777777" w:rsidR="002E33A4" w:rsidRDefault="00000000">
      <w:pPr>
        <w:adjustRightInd w:val="0"/>
        <w:snapToGrid w:val="0"/>
        <w:spacing w:line="360" w:lineRule="auto"/>
        <w:ind w:firstLineChars="200" w:firstLine="420"/>
        <w:rPr>
          <w:szCs w:val="21"/>
        </w:rPr>
      </w:pPr>
      <w:r>
        <w:rPr>
          <w:rFonts w:hint="eastAsia"/>
          <w:szCs w:val="21"/>
        </w:rPr>
        <w:t>在合同有效期内，由于双方无法预见和控制的原因导致合同全部或部分无法继续履行或继续履行已无意义，经双方协商一致，可以解除合同或监理人的部分义务。在解除之前，监理人应当</w:t>
      </w:r>
      <w:proofErr w:type="gramStart"/>
      <w:r>
        <w:rPr>
          <w:rFonts w:hint="eastAsia"/>
          <w:szCs w:val="21"/>
        </w:rPr>
        <w:t>作出</w:t>
      </w:r>
      <w:proofErr w:type="gramEnd"/>
      <w:r>
        <w:rPr>
          <w:rFonts w:hint="eastAsia"/>
          <w:szCs w:val="21"/>
        </w:rPr>
        <w:t>合理安排，使开支减至最小。</w:t>
      </w:r>
    </w:p>
    <w:p w14:paraId="3C0B1C56" w14:textId="77777777" w:rsidR="002E33A4" w:rsidRDefault="00000000">
      <w:pPr>
        <w:adjustRightInd w:val="0"/>
        <w:snapToGrid w:val="0"/>
        <w:spacing w:line="360" w:lineRule="auto"/>
        <w:ind w:firstLineChars="200" w:firstLine="420"/>
        <w:rPr>
          <w:szCs w:val="21"/>
        </w:rPr>
      </w:pPr>
      <w:r>
        <w:rPr>
          <w:rFonts w:hint="eastAsia"/>
          <w:szCs w:val="21"/>
        </w:rPr>
        <w:t>因解除合同或解除监理人的部分义务导致监理人遭受的损失，除依法可以免除责任的情况外，应当由</w:t>
      </w:r>
      <w:r>
        <w:rPr>
          <w:szCs w:val="21"/>
        </w:rPr>
        <w:t>委托人予以补偿，补偿金额由双方协商确定。</w:t>
      </w:r>
    </w:p>
    <w:p w14:paraId="114AD561" w14:textId="77777777" w:rsidR="002E33A4" w:rsidRDefault="00000000">
      <w:pPr>
        <w:snapToGrid w:val="0"/>
        <w:spacing w:line="360" w:lineRule="auto"/>
        <w:ind w:firstLineChars="200" w:firstLine="420"/>
        <w:rPr>
          <w:szCs w:val="21"/>
        </w:rPr>
      </w:pPr>
      <w:r>
        <w:rPr>
          <w:szCs w:val="21"/>
        </w:rPr>
        <w:t>6.</w:t>
      </w:r>
      <w:r>
        <w:rPr>
          <w:rFonts w:hint="eastAsia"/>
          <w:szCs w:val="21"/>
        </w:rPr>
        <w:t>3</w:t>
      </w:r>
      <w:r>
        <w:rPr>
          <w:szCs w:val="21"/>
        </w:rPr>
        <w:t>.</w:t>
      </w:r>
      <w:r>
        <w:rPr>
          <w:rFonts w:hint="eastAsia"/>
          <w:szCs w:val="21"/>
        </w:rPr>
        <w:t xml:space="preserve">4 </w:t>
      </w:r>
      <w:r>
        <w:rPr>
          <w:rFonts w:hint="eastAsia"/>
          <w:szCs w:val="21"/>
        </w:rPr>
        <w:t>不可抗力导致合同暂停或解除</w:t>
      </w:r>
    </w:p>
    <w:p w14:paraId="7EE89E4F" w14:textId="77777777" w:rsidR="002E33A4" w:rsidRDefault="00000000">
      <w:pPr>
        <w:adjustRightInd w:val="0"/>
        <w:snapToGrid w:val="0"/>
        <w:spacing w:line="360" w:lineRule="auto"/>
        <w:ind w:firstLineChars="200" w:firstLine="420"/>
        <w:rPr>
          <w:szCs w:val="21"/>
        </w:rPr>
      </w:pPr>
      <w:r>
        <w:rPr>
          <w:szCs w:val="21"/>
        </w:rPr>
        <w:t>因不可抗力致使合同不能履行或只能部分履行时，一方应当立即书面通知另一方，暂停或</w:t>
      </w:r>
      <w:r>
        <w:rPr>
          <w:rFonts w:hint="eastAsia"/>
          <w:szCs w:val="21"/>
        </w:rPr>
        <w:t>解除</w:t>
      </w:r>
      <w:r>
        <w:rPr>
          <w:szCs w:val="21"/>
        </w:rPr>
        <w:t>合同。</w:t>
      </w:r>
    </w:p>
    <w:p w14:paraId="3D0E461E" w14:textId="77777777" w:rsidR="002E33A4" w:rsidRDefault="00000000">
      <w:pPr>
        <w:pStyle w:val="31"/>
        <w:spacing w:before="120" w:line="360" w:lineRule="auto"/>
        <w:ind w:leftChars="200" w:left="420"/>
        <w:rPr>
          <w:rFonts w:hAnsi="宋体" w:hint="eastAsia"/>
          <w:b w:val="0"/>
        </w:rPr>
      </w:pPr>
      <w:bookmarkStart w:id="73" w:name="_Toc371398329"/>
      <w:r>
        <w:rPr>
          <w:rFonts w:hAnsi="宋体"/>
          <w:b w:val="0"/>
        </w:rPr>
        <w:t>6.</w:t>
      </w:r>
      <w:r>
        <w:rPr>
          <w:rFonts w:hAnsi="宋体" w:hint="eastAsia"/>
          <w:b w:val="0"/>
        </w:rPr>
        <w:t>4 终止</w:t>
      </w:r>
      <w:bookmarkEnd w:id="73"/>
    </w:p>
    <w:p w14:paraId="67A4CBD5" w14:textId="77777777" w:rsidR="002E33A4" w:rsidRDefault="00000000">
      <w:pPr>
        <w:adjustRightInd w:val="0"/>
        <w:snapToGrid w:val="0"/>
        <w:spacing w:line="360" w:lineRule="auto"/>
        <w:ind w:firstLineChars="200" w:firstLine="420"/>
        <w:rPr>
          <w:szCs w:val="21"/>
        </w:rPr>
      </w:pPr>
      <w:r>
        <w:rPr>
          <w:rFonts w:hint="eastAsia"/>
          <w:szCs w:val="21"/>
        </w:rPr>
        <w:t xml:space="preserve">6.4.1 </w:t>
      </w:r>
      <w:r>
        <w:rPr>
          <w:rFonts w:hint="eastAsia"/>
          <w:szCs w:val="21"/>
        </w:rPr>
        <w:t>下列</w:t>
      </w:r>
      <w:r>
        <w:rPr>
          <w:szCs w:val="21"/>
        </w:rPr>
        <w:t>条件</w:t>
      </w:r>
      <w:r>
        <w:rPr>
          <w:rFonts w:hint="eastAsia"/>
          <w:szCs w:val="21"/>
        </w:rPr>
        <w:t>之一成就时</w:t>
      </w:r>
      <w:r>
        <w:rPr>
          <w:szCs w:val="21"/>
        </w:rPr>
        <w:t>，合同</w:t>
      </w:r>
      <w:r>
        <w:rPr>
          <w:rFonts w:hint="eastAsia"/>
          <w:szCs w:val="21"/>
        </w:rPr>
        <w:t>权利义务</w:t>
      </w:r>
      <w:r>
        <w:rPr>
          <w:szCs w:val="21"/>
        </w:rPr>
        <w:t>即</w:t>
      </w:r>
      <w:r>
        <w:rPr>
          <w:rFonts w:hint="eastAsia"/>
          <w:szCs w:val="21"/>
        </w:rPr>
        <w:t>告</w:t>
      </w:r>
      <w:r>
        <w:rPr>
          <w:szCs w:val="21"/>
        </w:rPr>
        <w:t>终止：</w:t>
      </w:r>
    </w:p>
    <w:p w14:paraId="382C898A" w14:textId="77777777" w:rsidR="002E33A4" w:rsidRDefault="00000000">
      <w:pPr>
        <w:adjustRightInd w:val="0"/>
        <w:snapToGrid w:val="0"/>
        <w:spacing w:line="360" w:lineRule="auto"/>
        <w:ind w:firstLineChars="200" w:firstLine="420"/>
        <w:rPr>
          <w:szCs w:val="21"/>
        </w:rPr>
      </w:pPr>
      <w:r>
        <w:rPr>
          <w:szCs w:val="21"/>
        </w:rPr>
        <w:t>（</w:t>
      </w:r>
      <w:r>
        <w:rPr>
          <w:szCs w:val="21"/>
        </w:rPr>
        <w:t>1</w:t>
      </w:r>
      <w:r>
        <w:rPr>
          <w:szCs w:val="21"/>
        </w:rPr>
        <w:t>）</w:t>
      </w:r>
      <w:r>
        <w:rPr>
          <w:rFonts w:hint="eastAsia"/>
          <w:szCs w:val="21"/>
        </w:rPr>
        <w:t>按第</w:t>
      </w:r>
      <w:r>
        <w:rPr>
          <w:rFonts w:hint="eastAsia"/>
          <w:szCs w:val="21"/>
        </w:rPr>
        <w:t>6.3</w:t>
      </w:r>
      <w:r>
        <w:rPr>
          <w:rFonts w:hint="eastAsia"/>
          <w:szCs w:val="21"/>
        </w:rPr>
        <w:t>款约定双方解除合同；</w:t>
      </w:r>
    </w:p>
    <w:p w14:paraId="1FA540D6" w14:textId="77777777" w:rsidR="002E33A4" w:rsidRDefault="00000000">
      <w:pPr>
        <w:adjustRightInd w:val="0"/>
        <w:snapToGrid w:val="0"/>
        <w:spacing w:line="360" w:lineRule="auto"/>
        <w:ind w:firstLineChars="200" w:firstLine="420"/>
        <w:rPr>
          <w:szCs w:val="21"/>
        </w:rPr>
      </w:pPr>
      <w:r>
        <w:rPr>
          <w:szCs w:val="21"/>
        </w:rPr>
        <w:t>（</w:t>
      </w:r>
      <w:r>
        <w:rPr>
          <w:szCs w:val="21"/>
        </w:rPr>
        <w:t>2</w:t>
      </w:r>
      <w:r>
        <w:rPr>
          <w:szCs w:val="21"/>
        </w:rPr>
        <w:t>）监理人完成合同约定的全部工作</w:t>
      </w:r>
      <w:r>
        <w:rPr>
          <w:rFonts w:hint="eastAsia"/>
          <w:szCs w:val="21"/>
        </w:rPr>
        <w:t>。</w:t>
      </w:r>
    </w:p>
    <w:p w14:paraId="21B51315" w14:textId="77777777" w:rsidR="002E33A4" w:rsidRDefault="00000000">
      <w:pPr>
        <w:adjustRightInd w:val="0"/>
        <w:snapToGrid w:val="0"/>
        <w:spacing w:line="360" w:lineRule="auto"/>
        <w:ind w:firstLineChars="200" w:firstLine="420"/>
        <w:rPr>
          <w:szCs w:val="21"/>
        </w:rPr>
      </w:pPr>
      <w:r>
        <w:rPr>
          <w:rFonts w:hint="eastAsia"/>
          <w:szCs w:val="21"/>
        </w:rPr>
        <w:t>6.4.2</w:t>
      </w:r>
      <w:r>
        <w:rPr>
          <w:szCs w:val="21"/>
        </w:rPr>
        <w:t>合同</w:t>
      </w:r>
      <w:r>
        <w:rPr>
          <w:rFonts w:hint="eastAsia"/>
          <w:szCs w:val="21"/>
        </w:rPr>
        <w:t>权利义务终止</w:t>
      </w:r>
      <w:r>
        <w:rPr>
          <w:szCs w:val="21"/>
        </w:rPr>
        <w:t>后，</w:t>
      </w:r>
      <w:r>
        <w:rPr>
          <w:rFonts w:hint="eastAsia"/>
          <w:szCs w:val="21"/>
        </w:rPr>
        <w:t>合同</w:t>
      </w:r>
      <w:r>
        <w:rPr>
          <w:szCs w:val="21"/>
        </w:rPr>
        <w:t>约定的有关结算、清理、争议解决方式</w:t>
      </w:r>
      <w:r>
        <w:rPr>
          <w:rFonts w:hint="eastAsia"/>
          <w:szCs w:val="21"/>
        </w:rPr>
        <w:t>的条款</w:t>
      </w:r>
      <w:r>
        <w:rPr>
          <w:szCs w:val="21"/>
        </w:rPr>
        <w:t>仍然有效。</w:t>
      </w:r>
    </w:p>
    <w:p w14:paraId="3AA9CF17"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74" w:name="_Toc371398330"/>
      <w:r>
        <w:rPr>
          <w:rFonts w:eastAsia="黑体" w:cs="MingLiU" w:hint="eastAsia"/>
          <w:sz w:val="30"/>
          <w:szCs w:val="30"/>
        </w:rPr>
        <w:t>7</w:t>
      </w:r>
      <w:r>
        <w:rPr>
          <w:rFonts w:eastAsia="黑体" w:cs="MingLiU"/>
          <w:sz w:val="30"/>
          <w:szCs w:val="30"/>
        </w:rPr>
        <w:t>.</w:t>
      </w:r>
      <w:r>
        <w:rPr>
          <w:rFonts w:eastAsia="黑体" w:cs="MingLiU" w:hint="eastAsia"/>
          <w:sz w:val="30"/>
          <w:szCs w:val="30"/>
        </w:rPr>
        <w:t xml:space="preserve"> </w:t>
      </w:r>
      <w:r>
        <w:rPr>
          <w:rFonts w:eastAsia="黑体" w:cs="MingLiU"/>
          <w:sz w:val="30"/>
          <w:szCs w:val="30"/>
        </w:rPr>
        <w:t>争议解决</w:t>
      </w:r>
      <w:bookmarkEnd w:id="74"/>
    </w:p>
    <w:p w14:paraId="1F7A839E" w14:textId="77777777" w:rsidR="002E33A4" w:rsidRDefault="00000000">
      <w:pPr>
        <w:pStyle w:val="31"/>
        <w:spacing w:before="120" w:line="360" w:lineRule="auto"/>
        <w:ind w:leftChars="200" w:left="420"/>
        <w:rPr>
          <w:rFonts w:hAnsi="宋体" w:hint="eastAsia"/>
          <w:b w:val="0"/>
        </w:rPr>
      </w:pPr>
      <w:bookmarkStart w:id="75" w:name="_Toc371398331"/>
      <w:r>
        <w:rPr>
          <w:rFonts w:hAnsi="宋体" w:hint="eastAsia"/>
          <w:b w:val="0"/>
        </w:rPr>
        <w:t>7</w:t>
      </w:r>
      <w:r>
        <w:rPr>
          <w:rFonts w:hAnsi="宋体"/>
          <w:b w:val="0"/>
        </w:rPr>
        <w:t>.1</w:t>
      </w:r>
      <w:r>
        <w:rPr>
          <w:rFonts w:hAnsi="宋体" w:hint="eastAsia"/>
          <w:b w:val="0"/>
        </w:rPr>
        <w:t>协商</w:t>
      </w:r>
      <w:bookmarkEnd w:id="75"/>
    </w:p>
    <w:p w14:paraId="3A180B35" w14:textId="77777777" w:rsidR="002E33A4" w:rsidRDefault="00000000">
      <w:pPr>
        <w:snapToGrid w:val="0"/>
        <w:spacing w:line="360" w:lineRule="auto"/>
        <w:ind w:firstLineChars="200" w:firstLine="420"/>
        <w:rPr>
          <w:bCs/>
          <w:szCs w:val="21"/>
        </w:rPr>
      </w:pPr>
      <w:r>
        <w:rPr>
          <w:szCs w:val="21"/>
        </w:rPr>
        <w:t>双方应当本着诚信原则协商解决彼此间的争议。</w:t>
      </w:r>
    </w:p>
    <w:p w14:paraId="4772BCAE" w14:textId="77777777" w:rsidR="002E33A4" w:rsidRDefault="00000000">
      <w:pPr>
        <w:pStyle w:val="31"/>
        <w:spacing w:before="120" w:line="360" w:lineRule="auto"/>
        <w:ind w:leftChars="200" w:left="420"/>
        <w:rPr>
          <w:rFonts w:hAnsi="宋体" w:hint="eastAsia"/>
          <w:b w:val="0"/>
        </w:rPr>
      </w:pPr>
      <w:bookmarkStart w:id="76" w:name="_Toc371398332"/>
      <w:r>
        <w:rPr>
          <w:rFonts w:hAnsi="宋体" w:hint="eastAsia"/>
          <w:b w:val="0"/>
        </w:rPr>
        <w:t>7</w:t>
      </w:r>
      <w:r>
        <w:rPr>
          <w:rFonts w:hAnsi="宋体"/>
          <w:b w:val="0"/>
        </w:rPr>
        <w:t>.2</w:t>
      </w:r>
      <w:r>
        <w:rPr>
          <w:rFonts w:hAnsi="宋体" w:hint="eastAsia"/>
          <w:b w:val="0"/>
        </w:rPr>
        <w:t>调解</w:t>
      </w:r>
      <w:bookmarkEnd w:id="76"/>
    </w:p>
    <w:p w14:paraId="17BD438B" w14:textId="77777777" w:rsidR="002E33A4" w:rsidRDefault="00000000">
      <w:pPr>
        <w:snapToGrid w:val="0"/>
        <w:spacing w:line="360" w:lineRule="auto"/>
        <w:ind w:firstLineChars="200" w:firstLine="420"/>
        <w:rPr>
          <w:bCs/>
          <w:szCs w:val="21"/>
        </w:rPr>
      </w:pPr>
      <w:r>
        <w:rPr>
          <w:szCs w:val="21"/>
        </w:rPr>
        <w:t>如果双方不能在</w:t>
      </w:r>
      <w:r>
        <w:rPr>
          <w:szCs w:val="21"/>
        </w:rPr>
        <w:t>14</w:t>
      </w:r>
      <w:r>
        <w:rPr>
          <w:szCs w:val="21"/>
        </w:rPr>
        <w:t>天</w:t>
      </w:r>
      <w:r>
        <w:rPr>
          <w:rFonts w:hint="eastAsia"/>
          <w:szCs w:val="21"/>
        </w:rPr>
        <w:t>内</w:t>
      </w:r>
      <w:r>
        <w:rPr>
          <w:szCs w:val="21"/>
        </w:rPr>
        <w:t>或双方商定的其他时间内解决合同争议，</w:t>
      </w:r>
      <w:r>
        <w:rPr>
          <w:rFonts w:hint="eastAsia"/>
          <w:szCs w:val="21"/>
        </w:rPr>
        <w:t>可以</w:t>
      </w:r>
      <w:r>
        <w:rPr>
          <w:szCs w:val="21"/>
        </w:rPr>
        <w:t>将其</w:t>
      </w:r>
      <w:r>
        <w:rPr>
          <w:rFonts w:hint="eastAsia"/>
          <w:szCs w:val="21"/>
        </w:rPr>
        <w:t>提交</w:t>
      </w:r>
      <w:r>
        <w:rPr>
          <w:szCs w:val="21"/>
        </w:rPr>
        <w:t>给合同专用条款约定的或事后达成协议</w:t>
      </w:r>
      <w:r>
        <w:rPr>
          <w:rFonts w:hint="eastAsia"/>
          <w:szCs w:val="21"/>
        </w:rPr>
        <w:t>选定</w:t>
      </w:r>
      <w:r>
        <w:rPr>
          <w:szCs w:val="21"/>
        </w:rPr>
        <w:t>的调解人进行调解。</w:t>
      </w:r>
    </w:p>
    <w:p w14:paraId="52D4E74A" w14:textId="77777777" w:rsidR="002E33A4" w:rsidRDefault="00000000">
      <w:pPr>
        <w:pStyle w:val="31"/>
        <w:spacing w:before="120" w:line="360" w:lineRule="auto"/>
        <w:ind w:leftChars="200" w:left="420"/>
        <w:rPr>
          <w:rFonts w:hAnsi="宋体" w:hint="eastAsia"/>
          <w:b w:val="0"/>
        </w:rPr>
      </w:pPr>
      <w:bookmarkStart w:id="77" w:name="_Toc371398333"/>
      <w:r>
        <w:rPr>
          <w:rFonts w:hAnsi="宋体" w:hint="eastAsia"/>
          <w:b w:val="0"/>
        </w:rPr>
        <w:lastRenderedPageBreak/>
        <w:t>7</w:t>
      </w:r>
      <w:r>
        <w:rPr>
          <w:rFonts w:hAnsi="宋体"/>
          <w:b w:val="0"/>
        </w:rPr>
        <w:t>.3</w:t>
      </w:r>
      <w:r>
        <w:rPr>
          <w:rFonts w:hAnsi="宋体" w:hint="eastAsia"/>
          <w:b w:val="0"/>
        </w:rPr>
        <w:t>仲裁或诉讼</w:t>
      </w:r>
      <w:bookmarkEnd w:id="77"/>
    </w:p>
    <w:p w14:paraId="4CB9D9C6" w14:textId="77777777" w:rsidR="002E33A4" w:rsidRDefault="00000000">
      <w:pPr>
        <w:snapToGrid w:val="0"/>
        <w:spacing w:line="360" w:lineRule="auto"/>
        <w:ind w:firstLineChars="200" w:firstLine="420"/>
        <w:rPr>
          <w:szCs w:val="21"/>
        </w:rPr>
      </w:pPr>
      <w:r>
        <w:rPr>
          <w:szCs w:val="21"/>
        </w:rPr>
        <w:t>双方均有权不经调解直接向合同专用条款约定的仲裁机构申请仲裁或</w:t>
      </w:r>
      <w:r>
        <w:rPr>
          <w:rFonts w:hint="eastAsia"/>
          <w:szCs w:val="21"/>
        </w:rPr>
        <w:t>向海淀区</w:t>
      </w:r>
      <w:r>
        <w:rPr>
          <w:szCs w:val="21"/>
        </w:rPr>
        <w:t>人民法院提起诉讼。</w:t>
      </w:r>
    </w:p>
    <w:p w14:paraId="10E45D3F" w14:textId="77777777" w:rsidR="002E33A4" w:rsidRDefault="002E33A4"/>
    <w:p w14:paraId="23D9E4F9" w14:textId="77777777" w:rsidR="002E33A4" w:rsidRDefault="00000000">
      <w:pPr>
        <w:pageBreakBefore/>
        <w:spacing w:line="360" w:lineRule="auto"/>
        <w:jc w:val="center"/>
        <w:outlineLvl w:val="1"/>
        <w:rPr>
          <w:b/>
          <w:sz w:val="24"/>
        </w:rPr>
      </w:pPr>
      <w:r>
        <w:rPr>
          <w:rFonts w:hAnsi="宋体" w:hint="eastAsia"/>
          <w:b/>
          <w:sz w:val="32"/>
          <w:szCs w:val="32"/>
        </w:rPr>
        <w:lastRenderedPageBreak/>
        <w:t>第三部分</w:t>
      </w:r>
      <w:r>
        <w:rPr>
          <w:rFonts w:hAnsi="宋体" w:hint="eastAsia"/>
          <w:b/>
          <w:sz w:val="32"/>
          <w:szCs w:val="32"/>
        </w:rPr>
        <w:t xml:space="preserve">  </w:t>
      </w:r>
      <w:r>
        <w:rPr>
          <w:rFonts w:hAnsi="宋体" w:hint="eastAsia"/>
          <w:b/>
          <w:sz w:val="32"/>
          <w:szCs w:val="32"/>
        </w:rPr>
        <w:t>合同专用条款</w:t>
      </w:r>
    </w:p>
    <w:p w14:paraId="7931E8F0"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78" w:name="_Toc371398132"/>
      <w:r>
        <w:rPr>
          <w:rFonts w:eastAsia="黑体" w:cs="MingLiU"/>
          <w:sz w:val="30"/>
          <w:szCs w:val="30"/>
        </w:rPr>
        <w:t>1.</w:t>
      </w:r>
      <w:r>
        <w:rPr>
          <w:rFonts w:eastAsia="黑体" w:cs="MingLiU" w:hint="eastAsia"/>
          <w:sz w:val="30"/>
          <w:szCs w:val="30"/>
        </w:rPr>
        <w:t xml:space="preserve"> </w:t>
      </w:r>
      <w:r>
        <w:rPr>
          <w:rFonts w:eastAsia="黑体" w:cs="MingLiU"/>
          <w:sz w:val="30"/>
          <w:szCs w:val="30"/>
        </w:rPr>
        <w:t>定义与解释</w:t>
      </w:r>
      <w:bookmarkEnd w:id="78"/>
    </w:p>
    <w:p w14:paraId="0AC24025" w14:textId="77777777" w:rsidR="002E33A4" w:rsidRDefault="00000000">
      <w:pPr>
        <w:pStyle w:val="31"/>
        <w:spacing w:before="120" w:line="360" w:lineRule="auto"/>
        <w:ind w:leftChars="200" w:left="420"/>
        <w:rPr>
          <w:rFonts w:hAnsi="宋体" w:hint="eastAsia"/>
          <w:b w:val="0"/>
        </w:rPr>
      </w:pPr>
      <w:bookmarkStart w:id="79" w:name="_Toc371398133"/>
      <w:r>
        <w:rPr>
          <w:rFonts w:hAnsi="宋体"/>
          <w:b w:val="0"/>
        </w:rPr>
        <w:t>1.</w:t>
      </w:r>
      <w:r>
        <w:rPr>
          <w:rFonts w:hAnsi="宋体" w:hint="eastAsia"/>
          <w:b w:val="0"/>
        </w:rPr>
        <w:t xml:space="preserve">1 </w:t>
      </w:r>
      <w:r>
        <w:rPr>
          <w:rFonts w:hAnsi="宋体" w:hint="eastAsia"/>
          <w:b w:val="0"/>
          <w:szCs w:val="24"/>
        </w:rPr>
        <w:t>合同文件组成与</w:t>
      </w:r>
      <w:r>
        <w:rPr>
          <w:rFonts w:hAnsi="宋体"/>
          <w:b w:val="0"/>
          <w:szCs w:val="24"/>
        </w:rPr>
        <w:t>解释</w:t>
      </w:r>
      <w:r>
        <w:rPr>
          <w:rFonts w:hAnsi="宋体" w:hint="eastAsia"/>
          <w:b w:val="0"/>
          <w:szCs w:val="24"/>
        </w:rPr>
        <w:t>顺序</w:t>
      </w:r>
      <w:bookmarkEnd w:id="79"/>
    </w:p>
    <w:p w14:paraId="59236FC8" w14:textId="77777777" w:rsidR="002E33A4" w:rsidRDefault="00000000">
      <w:pPr>
        <w:snapToGrid w:val="0"/>
        <w:spacing w:line="360" w:lineRule="auto"/>
        <w:ind w:firstLineChars="200" w:firstLine="480"/>
        <w:rPr>
          <w:sz w:val="24"/>
          <w:u w:val="single"/>
        </w:rPr>
      </w:pPr>
      <w:r>
        <w:rPr>
          <w:rFonts w:hint="eastAsia"/>
          <w:sz w:val="24"/>
        </w:rPr>
        <w:t xml:space="preserve">1.1.1 </w:t>
      </w:r>
      <w:r>
        <w:rPr>
          <w:rFonts w:hint="eastAsia"/>
          <w:sz w:val="24"/>
        </w:rPr>
        <w:t>组成合同文件的其他文件：</w:t>
      </w:r>
      <w:r>
        <w:rPr>
          <w:rFonts w:hint="eastAsia"/>
          <w:sz w:val="24"/>
          <w:u w:val="single"/>
        </w:rPr>
        <w:t xml:space="preserve">     </w:t>
      </w:r>
      <w:r>
        <w:rPr>
          <w:rFonts w:hint="eastAsia"/>
          <w:szCs w:val="21"/>
          <w:u w:val="single"/>
        </w:rPr>
        <w:t>/</w:t>
      </w:r>
      <w:r>
        <w:rPr>
          <w:rFonts w:hint="eastAsia"/>
          <w:szCs w:val="21"/>
          <w:u w:val="single"/>
        </w:rPr>
        <w:t xml:space="preserve">　</w:t>
      </w:r>
      <w:r>
        <w:rPr>
          <w:rFonts w:hint="eastAsia"/>
          <w:sz w:val="24"/>
          <w:u w:val="single"/>
        </w:rPr>
        <w:t xml:space="preserve">                         </w:t>
      </w:r>
      <w:r>
        <w:rPr>
          <w:rFonts w:hint="eastAsia"/>
          <w:sz w:val="24"/>
        </w:rPr>
        <w:t>。</w:t>
      </w:r>
    </w:p>
    <w:p w14:paraId="3F84292B" w14:textId="77777777" w:rsidR="002E33A4" w:rsidRDefault="00000000">
      <w:pPr>
        <w:pStyle w:val="31"/>
        <w:spacing w:before="120" w:line="360" w:lineRule="auto"/>
        <w:ind w:leftChars="200" w:left="420"/>
        <w:rPr>
          <w:rFonts w:hAnsi="宋体" w:hint="eastAsia"/>
          <w:b w:val="0"/>
        </w:rPr>
      </w:pPr>
      <w:bookmarkStart w:id="80" w:name="_Toc371398134"/>
      <w:r>
        <w:rPr>
          <w:rFonts w:hAnsi="宋体" w:hint="eastAsia"/>
          <w:b w:val="0"/>
        </w:rPr>
        <w:t>1.2</w:t>
      </w:r>
      <w:r>
        <w:rPr>
          <w:rFonts w:hAnsi="宋体"/>
          <w:b w:val="0"/>
        </w:rPr>
        <w:t xml:space="preserve"> 保密</w:t>
      </w:r>
      <w:bookmarkEnd w:id="80"/>
    </w:p>
    <w:p w14:paraId="4C2C2479" w14:textId="77777777" w:rsidR="002E33A4" w:rsidRDefault="00000000">
      <w:pPr>
        <w:snapToGrid w:val="0"/>
        <w:spacing w:line="360" w:lineRule="auto"/>
        <w:rPr>
          <w:szCs w:val="21"/>
        </w:rPr>
      </w:pPr>
      <w:r>
        <w:rPr>
          <w:szCs w:val="21"/>
        </w:rPr>
        <w:t>委托人</w:t>
      </w:r>
      <w:r>
        <w:rPr>
          <w:rFonts w:hint="eastAsia"/>
          <w:szCs w:val="21"/>
        </w:rPr>
        <w:t>申明的保密事项和期限：</w:t>
      </w:r>
      <w:r>
        <w:rPr>
          <w:rFonts w:hint="eastAsia"/>
          <w:szCs w:val="21"/>
          <w:u w:val="single"/>
        </w:rPr>
        <w:t xml:space="preserve"> </w:t>
      </w:r>
      <w:r>
        <w:rPr>
          <w:rFonts w:hint="eastAsia"/>
          <w:kern w:val="0"/>
          <w:szCs w:val="21"/>
          <w:u w:val="single"/>
          <w:lang w:bidi="en-US"/>
        </w:rPr>
        <w:t>与本项目有关的商务、技术资料，期限至工程竣工止</w:t>
      </w:r>
      <w:r>
        <w:rPr>
          <w:rFonts w:hint="eastAsia"/>
          <w:szCs w:val="21"/>
          <w:u w:val="single"/>
        </w:rPr>
        <w:t>。</w:t>
      </w:r>
    </w:p>
    <w:p w14:paraId="5480053B" w14:textId="77777777" w:rsidR="002E33A4" w:rsidRDefault="00000000">
      <w:pPr>
        <w:snapToGrid w:val="0"/>
        <w:spacing w:line="360" w:lineRule="auto"/>
        <w:rPr>
          <w:szCs w:val="21"/>
          <w:u w:val="single"/>
        </w:rPr>
      </w:pPr>
      <w:r>
        <w:rPr>
          <w:rFonts w:hint="eastAsia"/>
          <w:szCs w:val="21"/>
        </w:rPr>
        <w:t>监理人申明的保密事项和期限：</w:t>
      </w:r>
      <w:r>
        <w:rPr>
          <w:rFonts w:hint="eastAsia"/>
          <w:szCs w:val="21"/>
          <w:u w:val="single"/>
        </w:rPr>
        <w:t xml:space="preserve"> </w:t>
      </w:r>
      <w:r>
        <w:rPr>
          <w:rFonts w:hint="eastAsia"/>
          <w:kern w:val="0"/>
          <w:szCs w:val="21"/>
          <w:u w:val="single"/>
          <w:lang w:bidi="en-US"/>
        </w:rPr>
        <w:t>与本项目有关的商务、技术资料，期限至工程竣工止。</w:t>
      </w:r>
    </w:p>
    <w:p w14:paraId="4E558904" w14:textId="77777777" w:rsidR="002E33A4" w:rsidRDefault="00000000">
      <w:pPr>
        <w:snapToGrid w:val="0"/>
        <w:spacing w:line="360" w:lineRule="auto"/>
        <w:rPr>
          <w:szCs w:val="21"/>
          <w:u w:val="single"/>
        </w:rPr>
      </w:pPr>
      <w:r>
        <w:rPr>
          <w:rFonts w:hint="eastAsia"/>
          <w:szCs w:val="21"/>
        </w:rPr>
        <w:t>第三方申明的保密事项和期限：</w:t>
      </w:r>
      <w:r>
        <w:rPr>
          <w:rFonts w:hint="eastAsia"/>
          <w:szCs w:val="21"/>
          <w:u w:val="single"/>
        </w:rPr>
        <w:t xml:space="preserve"> </w:t>
      </w:r>
      <w:r>
        <w:rPr>
          <w:rFonts w:hint="eastAsia"/>
          <w:kern w:val="0"/>
          <w:szCs w:val="21"/>
          <w:u w:val="single"/>
          <w:lang w:bidi="en-US"/>
        </w:rPr>
        <w:t>与本项目有关的商务、技术资料，期限至工程竣工止。</w:t>
      </w:r>
    </w:p>
    <w:p w14:paraId="42763D76"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81" w:name="_Toc371398135"/>
      <w:r>
        <w:rPr>
          <w:rFonts w:eastAsia="黑体" w:cs="MingLiU"/>
          <w:sz w:val="30"/>
          <w:szCs w:val="30"/>
        </w:rPr>
        <w:t>2.</w:t>
      </w:r>
      <w:r>
        <w:rPr>
          <w:rFonts w:eastAsia="黑体" w:cs="MingLiU" w:hint="eastAsia"/>
          <w:sz w:val="30"/>
          <w:szCs w:val="30"/>
        </w:rPr>
        <w:t xml:space="preserve"> </w:t>
      </w:r>
      <w:r>
        <w:rPr>
          <w:rFonts w:eastAsia="黑体" w:cs="MingLiU"/>
          <w:sz w:val="30"/>
          <w:szCs w:val="30"/>
        </w:rPr>
        <w:t>监理人义务</w:t>
      </w:r>
      <w:bookmarkEnd w:id="81"/>
    </w:p>
    <w:p w14:paraId="4D20BDFE" w14:textId="77777777" w:rsidR="002E33A4" w:rsidRDefault="00000000">
      <w:pPr>
        <w:pStyle w:val="31"/>
        <w:spacing w:before="120" w:line="360" w:lineRule="auto"/>
        <w:ind w:leftChars="200" w:left="420"/>
        <w:rPr>
          <w:rFonts w:hAnsi="宋体" w:hint="eastAsia"/>
          <w:b w:val="0"/>
        </w:rPr>
      </w:pPr>
      <w:bookmarkStart w:id="82" w:name="_Toc371398136"/>
      <w:r>
        <w:rPr>
          <w:rFonts w:hAnsi="宋体"/>
          <w:b w:val="0"/>
        </w:rPr>
        <w:t>2.1</w:t>
      </w:r>
      <w:r>
        <w:rPr>
          <w:rFonts w:hAnsi="宋体" w:hint="eastAsia"/>
          <w:b w:val="0"/>
        </w:rPr>
        <w:t xml:space="preserve"> </w:t>
      </w:r>
      <w:r>
        <w:rPr>
          <w:rFonts w:hAnsi="宋体"/>
          <w:b w:val="0"/>
        </w:rPr>
        <w:t>监理</w:t>
      </w:r>
      <w:r>
        <w:rPr>
          <w:rFonts w:hAnsi="宋体" w:hint="eastAsia"/>
          <w:b w:val="0"/>
        </w:rPr>
        <w:t>与相关服务的工程范围和服务内容</w:t>
      </w:r>
      <w:bookmarkEnd w:id="82"/>
    </w:p>
    <w:p w14:paraId="7C25A937" w14:textId="77777777" w:rsidR="002E33A4" w:rsidRDefault="00000000">
      <w:pPr>
        <w:spacing w:line="360" w:lineRule="auto"/>
        <w:ind w:firstLineChars="200" w:firstLine="420"/>
        <w:rPr>
          <w:szCs w:val="21"/>
        </w:rPr>
      </w:pPr>
      <w:r>
        <w:rPr>
          <w:szCs w:val="21"/>
        </w:rPr>
        <w:t>2.1.1</w:t>
      </w:r>
      <w:r>
        <w:rPr>
          <w:rFonts w:hint="eastAsia"/>
          <w:szCs w:val="21"/>
        </w:rPr>
        <w:t xml:space="preserve"> </w:t>
      </w:r>
      <w:r>
        <w:rPr>
          <w:szCs w:val="21"/>
        </w:rPr>
        <w:t>监理</w:t>
      </w:r>
      <w:r>
        <w:rPr>
          <w:rFonts w:hint="eastAsia"/>
          <w:szCs w:val="21"/>
        </w:rPr>
        <w:t>与相关服务的工程范围</w:t>
      </w:r>
      <w:r>
        <w:rPr>
          <w:szCs w:val="21"/>
        </w:rPr>
        <w:t>包括：</w:t>
      </w:r>
      <w:r>
        <w:rPr>
          <w:rFonts w:hint="eastAsia"/>
          <w:szCs w:val="21"/>
        </w:rPr>
        <w:t>施工图纸所示等内容的</w:t>
      </w:r>
      <w:r>
        <w:rPr>
          <w:rFonts w:ascii="Calibri" w:hAnsi="Calibri" w:cs="MingLiU" w:hint="eastAsia"/>
          <w:kern w:val="0"/>
          <w:szCs w:val="21"/>
        </w:rPr>
        <w:t>施工</w:t>
      </w:r>
      <w:r>
        <w:rPr>
          <w:rFonts w:ascii="Calibri" w:hAnsi="Calibri" w:cs="MingLiU"/>
          <w:kern w:val="0"/>
          <w:szCs w:val="21"/>
        </w:rPr>
        <w:t>监理</w:t>
      </w:r>
      <w:r>
        <w:rPr>
          <w:rFonts w:ascii="Calibri" w:hAnsi="Calibri" w:cs="MingLiU" w:hint="eastAsia"/>
          <w:kern w:val="0"/>
          <w:szCs w:val="21"/>
        </w:rPr>
        <w:t>，包括</w:t>
      </w:r>
      <w:r>
        <w:rPr>
          <w:rFonts w:hint="eastAsia"/>
          <w:kern w:val="0"/>
          <w:szCs w:val="21"/>
          <w:u w:val="single"/>
          <w:lang w:bidi="en-US"/>
        </w:rPr>
        <w:t>施工图纸所示等内容的施工</w:t>
      </w:r>
      <w:r>
        <w:rPr>
          <w:kern w:val="0"/>
          <w:szCs w:val="21"/>
          <w:u w:val="single"/>
          <w:lang w:bidi="en-US"/>
        </w:rPr>
        <w:t>监理</w:t>
      </w:r>
      <w:r>
        <w:rPr>
          <w:rFonts w:hint="eastAsia"/>
          <w:kern w:val="0"/>
          <w:szCs w:val="21"/>
          <w:u w:val="single"/>
          <w:lang w:bidi="en-US"/>
        </w:rPr>
        <w:t>，包括项目全过程的监理工作，含监理工作准备（监理</w:t>
      </w:r>
      <w:r>
        <w:rPr>
          <w:kern w:val="0"/>
          <w:szCs w:val="21"/>
          <w:u w:val="single"/>
          <w:lang w:bidi="en-US"/>
        </w:rPr>
        <w:t>规划、主要</w:t>
      </w:r>
      <w:r>
        <w:rPr>
          <w:rFonts w:hint="eastAsia"/>
          <w:kern w:val="0"/>
          <w:szCs w:val="21"/>
          <w:u w:val="single"/>
          <w:lang w:bidi="en-US"/>
        </w:rPr>
        <w:t>专业</w:t>
      </w:r>
      <w:r>
        <w:rPr>
          <w:kern w:val="0"/>
          <w:szCs w:val="21"/>
          <w:u w:val="single"/>
          <w:lang w:bidi="en-US"/>
        </w:rPr>
        <w:t>实施细则</w:t>
      </w:r>
      <w:r>
        <w:rPr>
          <w:rFonts w:hint="eastAsia"/>
          <w:kern w:val="0"/>
          <w:szCs w:val="21"/>
          <w:u w:val="single"/>
          <w:lang w:bidi="en-US"/>
        </w:rPr>
        <w:t>及</w:t>
      </w:r>
      <w:r>
        <w:rPr>
          <w:kern w:val="0"/>
          <w:szCs w:val="21"/>
          <w:u w:val="single"/>
          <w:lang w:bidi="en-US"/>
        </w:rPr>
        <w:t>监理安全交底等</w:t>
      </w:r>
      <w:r>
        <w:rPr>
          <w:rFonts w:hint="eastAsia"/>
          <w:kern w:val="0"/>
          <w:szCs w:val="21"/>
          <w:u w:val="single"/>
          <w:lang w:bidi="en-US"/>
        </w:rPr>
        <w:t>）、合同管理、投资控制、进度控制、施工质量控制、安全监督管理、信息和资料管理及相关管理工作。</w:t>
      </w:r>
    </w:p>
    <w:p w14:paraId="4BD98B0E" w14:textId="77777777" w:rsidR="002E33A4" w:rsidRDefault="00000000">
      <w:pPr>
        <w:adjustRightInd w:val="0"/>
        <w:snapToGrid w:val="0"/>
        <w:spacing w:line="360" w:lineRule="auto"/>
        <w:ind w:firstLine="480"/>
        <w:rPr>
          <w:szCs w:val="21"/>
        </w:rPr>
      </w:pPr>
      <w:r>
        <w:rPr>
          <w:rFonts w:hint="eastAsia"/>
          <w:szCs w:val="21"/>
        </w:rPr>
        <w:t>A</w:t>
      </w:r>
      <w:r>
        <w:rPr>
          <w:rFonts w:hint="eastAsia"/>
          <w:szCs w:val="21"/>
        </w:rPr>
        <w:t>、监理工作准备：</w:t>
      </w:r>
    </w:p>
    <w:p w14:paraId="73B87D76"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审定开工方案、审批分项、分部施工方案，签署开</w:t>
      </w:r>
      <w:proofErr w:type="gramStart"/>
      <w:r>
        <w:rPr>
          <w:rFonts w:hint="eastAsia"/>
          <w:szCs w:val="21"/>
        </w:rPr>
        <w:t>工令</w:t>
      </w:r>
      <w:proofErr w:type="gramEnd"/>
      <w:r>
        <w:rPr>
          <w:rFonts w:hint="eastAsia"/>
          <w:szCs w:val="21"/>
        </w:rPr>
        <w:t>；</w:t>
      </w:r>
    </w:p>
    <w:p w14:paraId="07B20EDB"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检查督促施工准备：包括组织图纸会审、技术交底、审查施工组织设计、检查施工现场等；</w:t>
      </w:r>
    </w:p>
    <w:p w14:paraId="54F0AC1E"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对委托人提出的有关技术问题提供书面意见，对本项目施工图文件进行审核并提交审核报告。</w:t>
      </w:r>
    </w:p>
    <w:p w14:paraId="3007DC75" w14:textId="77777777" w:rsidR="002E33A4" w:rsidRDefault="00000000">
      <w:pPr>
        <w:adjustRightInd w:val="0"/>
        <w:snapToGrid w:val="0"/>
        <w:spacing w:line="360" w:lineRule="auto"/>
        <w:ind w:firstLine="480"/>
        <w:rPr>
          <w:szCs w:val="21"/>
        </w:rPr>
      </w:pPr>
      <w:r>
        <w:rPr>
          <w:rFonts w:hint="eastAsia"/>
          <w:szCs w:val="21"/>
        </w:rPr>
        <w:t>B</w:t>
      </w:r>
      <w:r>
        <w:rPr>
          <w:rFonts w:hint="eastAsia"/>
          <w:szCs w:val="21"/>
        </w:rPr>
        <w:t>、合同管理：</w:t>
      </w:r>
    </w:p>
    <w:p w14:paraId="38A13B03"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1</w:t>
      </w:r>
      <w:r>
        <w:rPr>
          <w:rFonts w:hint="eastAsia"/>
          <w:szCs w:val="21"/>
        </w:rPr>
        <w:t>）负责审查材料或设备供应商资质，包括对供应商的资质、供货能力、承包能力、商业信誉等进行详细审核和考察，并将审核意见或考察报告报送委托人。参与确认承包人所选择的设备供应商。</w:t>
      </w:r>
    </w:p>
    <w:p w14:paraId="1C61B902"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2</w:t>
      </w:r>
      <w:r>
        <w:rPr>
          <w:rFonts w:hint="eastAsia"/>
          <w:szCs w:val="21"/>
        </w:rPr>
        <w:t>）组织开展工程合同的商签工作，以及组织签订与本工程项目有关的补充协议等。</w:t>
      </w:r>
    </w:p>
    <w:p w14:paraId="6C03502D"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3</w:t>
      </w:r>
      <w:r>
        <w:rPr>
          <w:rFonts w:hint="eastAsia"/>
          <w:szCs w:val="21"/>
        </w:rPr>
        <w:t>）协助委托人签订本项目的保修合同及保修终止合同。</w:t>
      </w:r>
    </w:p>
    <w:p w14:paraId="5627AF01" w14:textId="77777777" w:rsidR="002E33A4" w:rsidRDefault="00000000">
      <w:pPr>
        <w:adjustRightInd w:val="0"/>
        <w:snapToGrid w:val="0"/>
        <w:spacing w:line="360" w:lineRule="auto"/>
        <w:ind w:firstLine="480"/>
        <w:rPr>
          <w:szCs w:val="21"/>
        </w:rPr>
      </w:pPr>
      <w:r>
        <w:rPr>
          <w:rFonts w:hint="eastAsia"/>
          <w:szCs w:val="21"/>
        </w:rPr>
        <w:t>C</w:t>
      </w:r>
      <w:r>
        <w:rPr>
          <w:rFonts w:hint="eastAsia"/>
          <w:szCs w:val="21"/>
        </w:rPr>
        <w:t>、投资控制：</w:t>
      </w:r>
    </w:p>
    <w:p w14:paraId="4B719F7D"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根据委托人及各相关合同要求，审核承包人编制的该项目的年、季、月度资金计划，并监督、控制其执行。</w:t>
      </w:r>
    </w:p>
    <w:p w14:paraId="61006E5A"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施工图纸工程量的审核、进度</w:t>
      </w:r>
      <w:proofErr w:type="gramStart"/>
      <w:r>
        <w:rPr>
          <w:rFonts w:hint="eastAsia"/>
          <w:szCs w:val="21"/>
        </w:rPr>
        <w:t>款工程</w:t>
      </w:r>
      <w:proofErr w:type="gramEnd"/>
      <w:r>
        <w:rPr>
          <w:rFonts w:hint="eastAsia"/>
          <w:szCs w:val="21"/>
        </w:rPr>
        <w:t>量计量及计价确认、变更洽商费用的审核、设备材料价格的市场询价、新增清单的综合单价审核、工程结算审核等；</w:t>
      </w:r>
    </w:p>
    <w:p w14:paraId="68965AC5" w14:textId="77777777" w:rsidR="002E33A4" w:rsidRDefault="00000000">
      <w:pPr>
        <w:adjustRightInd w:val="0"/>
        <w:snapToGrid w:val="0"/>
        <w:spacing w:line="360" w:lineRule="auto"/>
        <w:ind w:firstLine="480"/>
        <w:rPr>
          <w:szCs w:val="21"/>
        </w:rPr>
      </w:pPr>
      <w:r>
        <w:rPr>
          <w:rFonts w:hint="eastAsia"/>
          <w:szCs w:val="21"/>
        </w:rPr>
        <w:lastRenderedPageBreak/>
        <w:t>(3)</w:t>
      </w:r>
      <w:r>
        <w:rPr>
          <w:rFonts w:hint="eastAsia"/>
          <w:szCs w:val="21"/>
        </w:rPr>
        <w:tab/>
      </w:r>
      <w:r>
        <w:rPr>
          <w:rFonts w:hint="eastAsia"/>
          <w:szCs w:val="21"/>
        </w:rPr>
        <w:t>定期对施工合同的执行情况进行跟踪管理和检查（如遇特殊情况、紧急情况应在第一时间内上报委托人），并以书面形式报送委托人。</w:t>
      </w:r>
    </w:p>
    <w:p w14:paraId="6B251CDE"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负责计算、审核各项索赔金额，提供处理意见，并协助委托人处理合同纠纷。</w:t>
      </w:r>
    </w:p>
    <w:p w14:paraId="09D160AB" w14:textId="77777777" w:rsidR="002E33A4" w:rsidRDefault="00000000">
      <w:pPr>
        <w:adjustRightInd w:val="0"/>
        <w:snapToGrid w:val="0"/>
        <w:spacing w:line="360" w:lineRule="auto"/>
        <w:ind w:firstLine="480"/>
        <w:rPr>
          <w:szCs w:val="21"/>
        </w:rPr>
      </w:pPr>
      <w:r>
        <w:rPr>
          <w:rFonts w:hint="eastAsia"/>
          <w:szCs w:val="21"/>
        </w:rPr>
        <w:t>(5)</w:t>
      </w:r>
      <w:r>
        <w:rPr>
          <w:rFonts w:hint="eastAsia"/>
          <w:szCs w:val="21"/>
        </w:rPr>
        <w:tab/>
      </w:r>
      <w:r>
        <w:rPr>
          <w:rFonts w:hint="eastAsia"/>
          <w:szCs w:val="21"/>
        </w:rPr>
        <w:t>审查承包人提交的工程预算及决算，并可根据合同要求和工程情况增减预算或决算，但前述增减应得到委托人的书面确认。</w:t>
      </w:r>
    </w:p>
    <w:p w14:paraId="407648E0" w14:textId="77777777" w:rsidR="002E33A4" w:rsidRDefault="00000000">
      <w:pPr>
        <w:adjustRightInd w:val="0"/>
        <w:snapToGrid w:val="0"/>
        <w:spacing w:line="360" w:lineRule="auto"/>
        <w:ind w:firstLine="480"/>
        <w:rPr>
          <w:szCs w:val="21"/>
        </w:rPr>
      </w:pPr>
      <w:r>
        <w:rPr>
          <w:rFonts w:hint="eastAsia"/>
          <w:szCs w:val="21"/>
        </w:rPr>
        <w:t>(6)</w:t>
      </w:r>
      <w:r>
        <w:rPr>
          <w:rFonts w:hint="eastAsia"/>
          <w:szCs w:val="21"/>
        </w:rPr>
        <w:tab/>
      </w:r>
      <w:r>
        <w:rPr>
          <w:rFonts w:hint="eastAsia"/>
          <w:szCs w:val="21"/>
        </w:rPr>
        <w:t>负责审查核定施工过程中施工方申报的月工程量（或节点工作完成情况）及费用并申报委托人。</w:t>
      </w:r>
    </w:p>
    <w:p w14:paraId="14D6A187" w14:textId="77777777" w:rsidR="002E33A4" w:rsidRDefault="00000000">
      <w:pPr>
        <w:adjustRightInd w:val="0"/>
        <w:snapToGrid w:val="0"/>
        <w:spacing w:line="360" w:lineRule="auto"/>
        <w:ind w:firstLine="480"/>
        <w:rPr>
          <w:szCs w:val="21"/>
        </w:rPr>
      </w:pPr>
      <w:r>
        <w:rPr>
          <w:rFonts w:hint="eastAsia"/>
          <w:szCs w:val="21"/>
        </w:rPr>
        <w:t>(7)</w:t>
      </w:r>
      <w:r>
        <w:rPr>
          <w:rFonts w:hint="eastAsia"/>
          <w:szCs w:val="21"/>
        </w:rPr>
        <w:tab/>
      </w:r>
      <w:r>
        <w:rPr>
          <w:rFonts w:hint="eastAsia"/>
          <w:szCs w:val="21"/>
        </w:rPr>
        <w:t>审核工程范围内的洽商签证、设计变更及施工过程中施工图外发生的设计变更、洽商及各种签证。此项工作应在收到承包人申请后的</w:t>
      </w:r>
      <w:r>
        <w:rPr>
          <w:rFonts w:hint="eastAsia"/>
          <w:szCs w:val="21"/>
        </w:rPr>
        <w:t>14</w:t>
      </w:r>
      <w:r>
        <w:rPr>
          <w:rFonts w:hint="eastAsia"/>
          <w:szCs w:val="21"/>
        </w:rPr>
        <w:t>日内完成，并在每月</w:t>
      </w:r>
      <w:r>
        <w:rPr>
          <w:rFonts w:hint="eastAsia"/>
          <w:szCs w:val="21"/>
        </w:rPr>
        <w:t>25</w:t>
      </w:r>
      <w:r>
        <w:rPr>
          <w:rFonts w:hint="eastAsia"/>
          <w:szCs w:val="21"/>
        </w:rPr>
        <w:t>日前将与承包人核定的费用上报委托人确认。</w:t>
      </w:r>
    </w:p>
    <w:p w14:paraId="08FF7DF4" w14:textId="77777777" w:rsidR="002E33A4" w:rsidRDefault="00000000">
      <w:pPr>
        <w:adjustRightInd w:val="0"/>
        <w:snapToGrid w:val="0"/>
        <w:spacing w:line="360" w:lineRule="auto"/>
        <w:ind w:firstLine="480"/>
        <w:rPr>
          <w:szCs w:val="21"/>
        </w:rPr>
      </w:pPr>
      <w:r>
        <w:rPr>
          <w:rFonts w:hint="eastAsia"/>
          <w:szCs w:val="21"/>
        </w:rPr>
        <w:t>(8)</w:t>
      </w:r>
      <w:r>
        <w:rPr>
          <w:rFonts w:hint="eastAsia"/>
          <w:szCs w:val="21"/>
        </w:rPr>
        <w:tab/>
      </w:r>
      <w:r>
        <w:rPr>
          <w:rFonts w:hint="eastAsia"/>
          <w:szCs w:val="21"/>
        </w:rPr>
        <w:t>审查核实可调价材料的价格，审查核实有关材料的性能价格比及价差和处理办法，并根据具体情况详细计算、核实相关工程量和数量。</w:t>
      </w:r>
    </w:p>
    <w:p w14:paraId="4C8FBF2C" w14:textId="77777777" w:rsidR="002E33A4" w:rsidRDefault="00000000">
      <w:pPr>
        <w:adjustRightInd w:val="0"/>
        <w:snapToGrid w:val="0"/>
        <w:spacing w:line="360" w:lineRule="auto"/>
        <w:ind w:firstLine="480"/>
        <w:rPr>
          <w:szCs w:val="21"/>
        </w:rPr>
      </w:pPr>
      <w:r>
        <w:rPr>
          <w:rFonts w:hint="eastAsia"/>
          <w:szCs w:val="21"/>
        </w:rPr>
        <w:t>(9)</w:t>
      </w:r>
      <w:r>
        <w:rPr>
          <w:rFonts w:hint="eastAsia"/>
          <w:szCs w:val="21"/>
        </w:rPr>
        <w:tab/>
      </w:r>
      <w:r>
        <w:rPr>
          <w:rFonts w:hint="eastAsia"/>
          <w:szCs w:val="21"/>
        </w:rPr>
        <w:t>根据合同要求，结合监理情况，审核施工方申报的结算书并向委托人提交审核报告。</w:t>
      </w:r>
    </w:p>
    <w:p w14:paraId="41A5EA67" w14:textId="77777777" w:rsidR="002E33A4" w:rsidRDefault="00000000">
      <w:pPr>
        <w:adjustRightInd w:val="0"/>
        <w:snapToGrid w:val="0"/>
        <w:spacing w:line="360" w:lineRule="auto"/>
        <w:ind w:firstLine="480"/>
        <w:rPr>
          <w:szCs w:val="21"/>
        </w:rPr>
      </w:pPr>
      <w:r>
        <w:rPr>
          <w:rFonts w:hint="eastAsia"/>
          <w:szCs w:val="21"/>
        </w:rPr>
        <w:t>(10)</w:t>
      </w:r>
      <w:r>
        <w:rPr>
          <w:rFonts w:hint="eastAsia"/>
          <w:szCs w:val="21"/>
        </w:rPr>
        <w:tab/>
      </w:r>
      <w:r>
        <w:rPr>
          <w:rFonts w:hint="eastAsia"/>
          <w:szCs w:val="21"/>
        </w:rPr>
        <w:t>根据委托人及各相关合同要求，制定本工程总进度控制计划、材料设备采购计划，审查承包人提交的单位工程施工进度计划。</w:t>
      </w:r>
    </w:p>
    <w:p w14:paraId="151E4F15" w14:textId="77777777" w:rsidR="002E33A4" w:rsidRDefault="00000000">
      <w:pPr>
        <w:adjustRightInd w:val="0"/>
        <w:snapToGrid w:val="0"/>
        <w:spacing w:line="360" w:lineRule="auto"/>
        <w:ind w:firstLine="480"/>
        <w:rPr>
          <w:szCs w:val="21"/>
        </w:rPr>
      </w:pPr>
      <w:r>
        <w:rPr>
          <w:rFonts w:hint="eastAsia"/>
          <w:szCs w:val="21"/>
        </w:rPr>
        <w:t>D</w:t>
      </w:r>
      <w:r>
        <w:rPr>
          <w:rFonts w:hint="eastAsia"/>
          <w:szCs w:val="21"/>
        </w:rPr>
        <w:t>、进度控制：</w:t>
      </w:r>
    </w:p>
    <w:p w14:paraId="46CC8E0D"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根据施工总进度计划，审核承包人提交的年、季、月、周进度计划并监督、控制其执行，必要时对上述计划提出调整建议和必要的指示。</w:t>
      </w:r>
    </w:p>
    <w:p w14:paraId="3072761F"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对承包人报送的工、料、机动态月报进行分析，找出影响进度原因，提出纠正措施和指令。</w:t>
      </w:r>
    </w:p>
    <w:p w14:paraId="322A3E3B"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审核委托人、承包人的材料、设备采购计划，提出有关建议和补救措施，并发布有关指令。</w:t>
      </w:r>
    </w:p>
    <w:p w14:paraId="19A23567"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及时分析进度障碍，调整总控制进度计划，上报委托人，并提出补救措施，发布相应指令。</w:t>
      </w:r>
    </w:p>
    <w:p w14:paraId="7EE76D55" w14:textId="77777777" w:rsidR="002E33A4" w:rsidRDefault="00000000">
      <w:pPr>
        <w:adjustRightInd w:val="0"/>
        <w:snapToGrid w:val="0"/>
        <w:spacing w:line="360" w:lineRule="auto"/>
        <w:ind w:firstLine="480"/>
        <w:rPr>
          <w:szCs w:val="21"/>
        </w:rPr>
      </w:pPr>
      <w:r>
        <w:rPr>
          <w:rFonts w:hint="eastAsia"/>
          <w:szCs w:val="21"/>
        </w:rPr>
        <w:t>E</w:t>
      </w:r>
      <w:r>
        <w:rPr>
          <w:rFonts w:hint="eastAsia"/>
          <w:szCs w:val="21"/>
        </w:rPr>
        <w:t>、</w:t>
      </w:r>
      <w:r>
        <w:rPr>
          <w:rFonts w:hint="eastAsia"/>
          <w:szCs w:val="21"/>
        </w:rPr>
        <w:tab/>
      </w:r>
      <w:r>
        <w:rPr>
          <w:rFonts w:hint="eastAsia"/>
          <w:szCs w:val="21"/>
        </w:rPr>
        <w:t>施工质量控制：</w:t>
      </w:r>
    </w:p>
    <w:p w14:paraId="0F5A4992" w14:textId="77777777" w:rsidR="002E33A4" w:rsidRDefault="00000000">
      <w:pPr>
        <w:adjustRightInd w:val="0"/>
        <w:snapToGrid w:val="0"/>
        <w:spacing w:line="360" w:lineRule="auto"/>
        <w:ind w:firstLine="480"/>
        <w:rPr>
          <w:szCs w:val="21"/>
        </w:rPr>
      </w:pPr>
      <w:r>
        <w:rPr>
          <w:rFonts w:hint="eastAsia"/>
          <w:szCs w:val="21"/>
        </w:rPr>
        <w:t>E.1</w:t>
      </w:r>
      <w:r>
        <w:rPr>
          <w:rFonts w:hint="eastAsia"/>
          <w:szCs w:val="21"/>
        </w:rPr>
        <w:tab/>
      </w:r>
      <w:r>
        <w:rPr>
          <w:rFonts w:hint="eastAsia"/>
          <w:szCs w:val="21"/>
        </w:rPr>
        <w:t>工程开工质量控制</w:t>
      </w:r>
    </w:p>
    <w:p w14:paraId="15C52AE7"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督促施工承包人建立质量保证体系，通过检查落实，确保各种保证体系良好运转；报发包人备案。</w:t>
      </w:r>
    </w:p>
    <w:p w14:paraId="480B909F"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参与设计交底，组织图纸会审，做好图纸会审记录；</w:t>
      </w:r>
    </w:p>
    <w:p w14:paraId="7EB80025"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审查施工承包人的工地试验室的资质，审核其人员资格；</w:t>
      </w:r>
    </w:p>
    <w:p w14:paraId="73EA8A38"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及时督促承包人编制施工组织设计及专项施工方案，并审核签署意见，报发包人备案：</w:t>
      </w:r>
    </w:p>
    <w:p w14:paraId="07C56D13" w14:textId="77777777" w:rsidR="002E33A4" w:rsidRDefault="00000000">
      <w:pPr>
        <w:adjustRightInd w:val="0"/>
        <w:snapToGrid w:val="0"/>
        <w:spacing w:line="360" w:lineRule="auto"/>
        <w:ind w:firstLine="480"/>
        <w:rPr>
          <w:szCs w:val="21"/>
        </w:rPr>
      </w:pPr>
      <w:r>
        <w:rPr>
          <w:rFonts w:hint="eastAsia"/>
          <w:szCs w:val="21"/>
        </w:rPr>
        <w:t>(5)</w:t>
      </w:r>
      <w:r>
        <w:rPr>
          <w:rFonts w:hint="eastAsia"/>
          <w:szCs w:val="21"/>
        </w:rPr>
        <w:tab/>
      </w:r>
      <w:r>
        <w:rPr>
          <w:rFonts w:hint="eastAsia"/>
          <w:szCs w:val="21"/>
        </w:rPr>
        <w:t>审查施工承包人实施本工程的施工方案及主要方法或工艺。要求施工承包人对拟开工的分部（分项）工程、重点部位、关键工序或季节性施工在施工前编写专项施工方案上报总监办审批，由总监理工程师签发审查结论，施工方案未经批准，该分部（分项）工程不得施工。</w:t>
      </w:r>
    </w:p>
    <w:p w14:paraId="3BF62694" w14:textId="77777777" w:rsidR="002E33A4" w:rsidRDefault="00000000">
      <w:pPr>
        <w:adjustRightInd w:val="0"/>
        <w:snapToGrid w:val="0"/>
        <w:spacing w:line="360" w:lineRule="auto"/>
        <w:ind w:firstLine="480"/>
        <w:rPr>
          <w:szCs w:val="21"/>
        </w:rPr>
      </w:pPr>
      <w:r>
        <w:rPr>
          <w:rFonts w:hint="eastAsia"/>
          <w:szCs w:val="21"/>
        </w:rPr>
        <w:t>(6)</w:t>
      </w:r>
      <w:r>
        <w:rPr>
          <w:rFonts w:hint="eastAsia"/>
          <w:szCs w:val="21"/>
        </w:rPr>
        <w:tab/>
      </w:r>
      <w:r>
        <w:rPr>
          <w:rFonts w:hint="eastAsia"/>
          <w:szCs w:val="21"/>
        </w:rPr>
        <w:t>当施工承包人采用新技术、新工艺时，审查其提供的鉴定证明和确认文件。</w:t>
      </w:r>
    </w:p>
    <w:p w14:paraId="6D32C9D7" w14:textId="77777777" w:rsidR="002E33A4" w:rsidRDefault="00000000">
      <w:pPr>
        <w:adjustRightInd w:val="0"/>
        <w:snapToGrid w:val="0"/>
        <w:spacing w:line="360" w:lineRule="auto"/>
        <w:ind w:firstLine="480"/>
        <w:rPr>
          <w:szCs w:val="21"/>
        </w:rPr>
      </w:pPr>
      <w:r>
        <w:rPr>
          <w:rFonts w:hint="eastAsia"/>
          <w:szCs w:val="21"/>
        </w:rPr>
        <w:t>E.2</w:t>
      </w:r>
      <w:r>
        <w:rPr>
          <w:rFonts w:hint="eastAsia"/>
          <w:szCs w:val="21"/>
        </w:rPr>
        <w:tab/>
      </w:r>
      <w:r>
        <w:rPr>
          <w:rFonts w:hint="eastAsia"/>
          <w:szCs w:val="21"/>
        </w:rPr>
        <w:t>材料、构配件质量控制</w:t>
      </w:r>
    </w:p>
    <w:p w14:paraId="50762149"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建立现场监理的试验、检测工作程序，按照有关规程、规范要求的频率，独立开展监理的</w:t>
      </w:r>
      <w:r>
        <w:rPr>
          <w:rFonts w:hint="eastAsia"/>
          <w:szCs w:val="21"/>
        </w:rPr>
        <w:lastRenderedPageBreak/>
        <w:t>试验、检测工作，并且完成见证取样工作。要求监理人在现场配备常规的实验室，或者委托专业检测机构开展监理的平行检测。平行检测的次数（或数量），应不少于相关规定的次数（或数量）；</w:t>
      </w:r>
    </w:p>
    <w:p w14:paraId="5EE7C1D0"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审批施工承包人拟用于本工程的原始材料、成套设备的品质以及工艺试验和标准试验。核查进场新材料、新产品鉴定证明和确认文件。对进场材料按规定进行见证取样试验，必要时进行平行检验或会同发包人到材料厂家进行实地考察、实施监管。审查混凝土、砌筑砂浆配合比申请、混凝土浇灌申请，并应对现场搅拌计量设备及现场管理进行检查，对预拌混凝土单位资质和生产能力进行考察；</w:t>
      </w:r>
    </w:p>
    <w:p w14:paraId="7C032FA9"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监理单位应对预拌混凝土的质量控制进行预拌驻站监理，负责搅拌站内的原材料进场检验、配合比审批、生产过程管理、出厂检验、供应管理、</w:t>
      </w:r>
      <w:r>
        <w:rPr>
          <w:rFonts w:hint="eastAsia"/>
          <w:szCs w:val="21"/>
        </w:rPr>
        <w:t>28</w:t>
      </w:r>
      <w:r>
        <w:rPr>
          <w:rFonts w:hint="eastAsia"/>
          <w:szCs w:val="21"/>
        </w:rPr>
        <w:t>天强度检验及评定结果审查等工作；</w:t>
      </w:r>
    </w:p>
    <w:p w14:paraId="21486434"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审查施工承包人进场建筑构配件、设备的资质证明及产品合格证明文件，要求施工承包人按规定进行复试，并现场检验签认审查结论；</w:t>
      </w:r>
    </w:p>
    <w:p w14:paraId="7138D177" w14:textId="77777777" w:rsidR="002E33A4" w:rsidRDefault="00000000">
      <w:pPr>
        <w:adjustRightInd w:val="0"/>
        <w:snapToGrid w:val="0"/>
        <w:spacing w:line="360" w:lineRule="auto"/>
        <w:ind w:firstLine="480"/>
        <w:rPr>
          <w:szCs w:val="21"/>
        </w:rPr>
      </w:pPr>
      <w:r>
        <w:rPr>
          <w:rFonts w:hint="eastAsia"/>
          <w:szCs w:val="21"/>
        </w:rPr>
        <w:t>E.4</w:t>
      </w:r>
      <w:r>
        <w:rPr>
          <w:rFonts w:hint="eastAsia"/>
          <w:szCs w:val="21"/>
        </w:rPr>
        <w:tab/>
      </w:r>
      <w:r>
        <w:rPr>
          <w:rFonts w:hint="eastAsia"/>
          <w:szCs w:val="21"/>
        </w:rPr>
        <w:t>质量旁站及工程验收</w:t>
      </w:r>
    </w:p>
    <w:p w14:paraId="2BC8B360"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加强开展监理的预控工作，避免不合格品及质量事故的出现，对电缆沟、电缆井的土方开挖回填，重要部位焊接连接安装、隐蔽工程的隐蔽过程等关键工序、关键部位的工程项目实施旁站监理，进行全过程控制，做好旁站记录；</w:t>
      </w:r>
    </w:p>
    <w:p w14:paraId="4D962824"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按验收规范规定的检验项目和检验频率、工序对工程质量进行实测实量验收。验收后应认真填写工序质量验收单及有关记录；</w:t>
      </w:r>
    </w:p>
    <w:p w14:paraId="148EC4BF"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负责组织进行分部分项工程验收；</w:t>
      </w:r>
    </w:p>
    <w:p w14:paraId="441E9ACB"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对施工承包人的竣工验收申请进行审查，组织对拟竣工单位工程进行预验收，并对质量控制资料进行核查。参加发包人组织的竣工验收，并提供相关的监理资料，由总监理工程师会同各方签署竣工验收报告。</w:t>
      </w:r>
    </w:p>
    <w:p w14:paraId="65253B8E" w14:textId="77777777" w:rsidR="002E33A4" w:rsidRDefault="00000000">
      <w:pPr>
        <w:adjustRightInd w:val="0"/>
        <w:snapToGrid w:val="0"/>
        <w:spacing w:line="360" w:lineRule="auto"/>
        <w:ind w:firstLine="480"/>
        <w:rPr>
          <w:szCs w:val="21"/>
        </w:rPr>
      </w:pPr>
      <w:r>
        <w:rPr>
          <w:rFonts w:hint="eastAsia"/>
          <w:szCs w:val="21"/>
        </w:rPr>
        <w:t>E.5</w:t>
      </w:r>
      <w:r>
        <w:rPr>
          <w:rFonts w:hint="eastAsia"/>
          <w:szCs w:val="21"/>
        </w:rPr>
        <w:tab/>
      </w:r>
      <w:r>
        <w:rPr>
          <w:rFonts w:hint="eastAsia"/>
          <w:szCs w:val="21"/>
        </w:rPr>
        <w:t>质量隐患及质量事件处理</w:t>
      </w:r>
    </w:p>
    <w:p w14:paraId="606AA04F"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在施工承包人出现质量问题、质量隐患或发包人要求暂停施工时，有权暂停部分工程施工，在施工承包人进行了整改并提出复工申请，经检查合格后，签发复</w:t>
      </w:r>
      <w:proofErr w:type="gramStart"/>
      <w:r>
        <w:rPr>
          <w:rFonts w:hint="eastAsia"/>
          <w:szCs w:val="21"/>
        </w:rPr>
        <w:t>工令</w:t>
      </w:r>
      <w:proofErr w:type="gramEnd"/>
      <w:r>
        <w:rPr>
          <w:rFonts w:hint="eastAsia"/>
          <w:szCs w:val="21"/>
        </w:rPr>
        <w:t>；</w:t>
      </w:r>
    </w:p>
    <w:p w14:paraId="7594DBD9"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对可以通过返修或返工弥补的质量缺陷，审批施工承包人的质量问题调查报告和处理方案，对处理结果进行重新验收；对需要加固补强的质量问题，签发《工程暂停令》，责成施工承包人写出质量问题调查报告，由设计单位提出处理方案，并征得发包人同意，批复施工承包人处理，对处理结果进行重新验牧。</w:t>
      </w:r>
    </w:p>
    <w:p w14:paraId="6AC31C46" w14:textId="77777777" w:rsidR="002E33A4" w:rsidRDefault="00000000">
      <w:pPr>
        <w:adjustRightInd w:val="0"/>
        <w:snapToGrid w:val="0"/>
        <w:spacing w:line="360" w:lineRule="auto"/>
        <w:ind w:firstLine="480"/>
        <w:rPr>
          <w:szCs w:val="21"/>
        </w:rPr>
      </w:pPr>
      <w:r>
        <w:rPr>
          <w:rFonts w:hint="eastAsia"/>
          <w:szCs w:val="21"/>
        </w:rPr>
        <w:t>E.6</w:t>
      </w:r>
      <w:r>
        <w:rPr>
          <w:rFonts w:hint="eastAsia"/>
          <w:szCs w:val="21"/>
        </w:rPr>
        <w:tab/>
      </w:r>
      <w:r>
        <w:rPr>
          <w:rFonts w:hint="eastAsia"/>
          <w:szCs w:val="21"/>
        </w:rPr>
        <w:t>工程质量检查与巡视</w:t>
      </w:r>
    </w:p>
    <w:p w14:paraId="5A20A0CA"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制定工程质量检查巡视制度，对施工承包人的质量行为及工程质量进行随时检查巡视，总监办和驻地办应组织定期检查（总监办每月不少于两次，驻地办每周不小于一次），并督促施工承包人及时整改；</w:t>
      </w:r>
    </w:p>
    <w:p w14:paraId="30C54CC9"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严格执行质量安全事故“一票否决”制度，将事故情况、涉及的承包人及其责任人员及时上报发包人进行处理。</w:t>
      </w:r>
    </w:p>
    <w:p w14:paraId="1C1F87F9" w14:textId="77777777" w:rsidR="002E33A4" w:rsidRDefault="00000000">
      <w:pPr>
        <w:adjustRightInd w:val="0"/>
        <w:snapToGrid w:val="0"/>
        <w:spacing w:line="360" w:lineRule="auto"/>
        <w:ind w:firstLine="480"/>
        <w:rPr>
          <w:szCs w:val="21"/>
        </w:rPr>
      </w:pPr>
      <w:r>
        <w:rPr>
          <w:rFonts w:hint="eastAsia"/>
          <w:szCs w:val="21"/>
        </w:rPr>
        <w:lastRenderedPageBreak/>
        <w:t>E.7</w:t>
      </w:r>
      <w:r>
        <w:rPr>
          <w:rFonts w:hint="eastAsia"/>
          <w:szCs w:val="21"/>
        </w:rPr>
        <w:tab/>
      </w:r>
      <w:r>
        <w:rPr>
          <w:rFonts w:hint="eastAsia"/>
          <w:szCs w:val="21"/>
        </w:rPr>
        <w:t>工程档案资料管理</w:t>
      </w:r>
    </w:p>
    <w:p w14:paraId="00B023D8"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监理人应遵循北京市《工程建设监理规程》（</w:t>
      </w:r>
      <w:r>
        <w:rPr>
          <w:rFonts w:hint="eastAsia"/>
          <w:szCs w:val="21"/>
        </w:rPr>
        <w:t>DBJ01-41-2002</w:t>
      </w:r>
      <w:r>
        <w:rPr>
          <w:rFonts w:hint="eastAsia"/>
          <w:szCs w:val="21"/>
        </w:rPr>
        <w:t>）的要求，及时进行监理资料的收集、分类、整理、编制、组卷、归档及移交；</w:t>
      </w:r>
    </w:p>
    <w:p w14:paraId="005BB46B"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监理人应给工程资料管理人员配置先进的档案器具和计算机，以满足</w:t>
      </w:r>
      <w:proofErr w:type="gramStart"/>
      <w:r>
        <w:rPr>
          <w:rFonts w:hint="eastAsia"/>
          <w:szCs w:val="21"/>
        </w:rPr>
        <w:t>工程资科管理</w:t>
      </w:r>
      <w:proofErr w:type="gramEnd"/>
      <w:r>
        <w:rPr>
          <w:rFonts w:hint="eastAsia"/>
          <w:szCs w:val="21"/>
        </w:rPr>
        <w:t>的要求，配置的库房面积应符合监理资料存放要求；</w:t>
      </w:r>
    </w:p>
    <w:p w14:paraId="59252105"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监理人应建立健全监理档案管理体系，并编制切实可行的监理资料管理办法、监理人对施工承包人工程资料监督、检查管理办法、工程竣工档案的验收、移交管理办法等，并报发包人备案；</w:t>
      </w:r>
    </w:p>
    <w:p w14:paraId="0070B258"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监理人对施工承包人的施工资料应进行全过程、全方位跟踪管理，按《工程建设监理规程》及其相关规定、要求，对施工资料的编制、组卷进行日常监督、检查、指导，并形成监督、检查记录，对存在的问题应做到及时发现及时督促整改；</w:t>
      </w:r>
    </w:p>
    <w:p w14:paraId="7E7688CC" w14:textId="77777777" w:rsidR="002E33A4" w:rsidRDefault="00000000">
      <w:pPr>
        <w:adjustRightInd w:val="0"/>
        <w:snapToGrid w:val="0"/>
        <w:spacing w:line="360" w:lineRule="auto"/>
        <w:ind w:firstLine="480"/>
        <w:rPr>
          <w:szCs w:val="21"/>
        </w:rPr>
      </w:pPr>
      <w:r>
        <w:rPr>
          <w:rFonts w:hint="eastAsia"/>
          <w:szCs w:val="21"/>
        </w:rPr>
        <w:t>(5)</w:t>
      </w:r>
      <w:r>
        <w:rPr>
          <w:rFonts w:hint="eastAsia"/>
          <w:szCs w:val="21"/>
        </w:rPr>
        <w:tab/>
      </w:r>
      <w:r>
        <w:rPr>
          <w:rFonts w:hint="eastAsia"/>
          <w:szCs w:val="21"/>
        </w:rPr>
        <w:t>监理人应做好工程档案的（预）验收工作；</w:t>
      </w:r>
    </w:p>
    <w:p w14:paraId="246AE81B" w14:textId="77777777" w:rsidR="002E33A4" w:rsidRDefault="00000000">
      <w:pPr>
        <w:adjustRightInd w:val="0"/>
        <w:snapToGrid w:val="0"/>
        <w:spacing w:line="360" w:lineRule="auto"/>
        <w:ind w:firstLine="480"/>
        <w:rPr>
          <w:szCs w:val="21"/>
        </w:rPr>
      </w:pPr>
      <w:r>
        <w:rPr>
          <w:rFonts w:hint="eastAsia"/>
          <w:szCs w:val="21"/>
        </w:rPr>
        <w:t>(6)</w:t>
      </w:r>
      <w:r>
        <w:rPr>
          <w:rFonts w:hint="eastAsia"/>
          <w:szCs w:val="21"/>
        </w:rPr>
        <w:tab/>
      </w:r>
      <w:r>
        <w:rPr>
          <w:rFonts w:hint="eastAsia"/>
          <w:szCs w:val="21"/>
        </w:rPr>
        <w:t>监理人应配合好发包人及各上级单位对参建单位工程资料的监督、检查工作，并做好与发包人的书面信息传达汇报工作。</w:t>
      </w:r>
    </w:p>
    <w:p w14:paraId="34572BB3" w14:textId="77777777" w:rsidR="002E33A4" w:rsidRDefault="00000000">
      <w:pPr>
        <w:adjustRightInd w:val="0"/>
        <w:snapToGrid w:val="0"/>
        <w:spacing w:line="360" w:lineRule="auto"/>
        <w:ind w:firstLine="480"/>
        <w:rPr>
          <w:szCs w:val="21"/>
        </w:rPr>
      </w:pPr>
      <w:r>
        <w:rPr>
          <w:rFonts w:hint="eastAsia"/>
          <w:szCs w:val="21"/>
        </w:rPr>
        <w:t>E.8</w:t>
      </w:r>
      <w:r>
        <w:rPr>
          <w:rFonts w:hint="eastAsia"/>
          <w:szCs w:val="21"/>
        </w:rPr>
        <w:tab/>
      </w:r>
      <w:r>
        <w:rPr>
          <w:rFonts w:hint="eastAsia"/>
          <w:szCs w:val="21"/>
        </w:rPr>
        <w:t>材料设备构配件验收、实验室的选定、方案审核、过程监督、过程验收、竣工验收、平行检验、重点部位和重要工序的</w:t>
      </w:r>
      <w:r>
        <w:rPr>
          <w:rFonts w:hint="eastAsia"/>
          <w:szCs w:val="21"/>
        </w:rPr>
        <w:t>24</w:t>
      </w:r>
      <w:r>
        <w:rPr>
          <w:rFonts w:hint="eastAsia"/>
          <w:szCs w:val="21"/>
        </w:rPr>
        <w:t>小时旁站等；</w:t>
      </w:r>
    </w:p>
    <w:p w14:paraId="0F344E58" w14:textId="77777777" w:rsidR="002E33A4" w:rsidRDefault="00000000">
      <w:pPr>
        <w:adjustRightInd w:val="0"/>
        <w:snapToGrid w:val="0"/>
        <w:spacing w:line="360" w:lineRule="auto"/>
        <w:ind w:firstLine="480"/>
        <w:rPr>
          <w:szCs w:val="21"/>
        </w:rPr>
      </w:pPr>
      <w:r>
        <w:rPr>
          <w:rFonts w:hint="eastAsia"/>
          <w:szCs w:val="21"/>
        </w:rPr>
        <w:t>E.9</w:t>
      </w:r>
      <w:r>
        <w:rPr>
          <w:rFonts w:hint="eastAsia"/>
          <w:szCs w:val="21"/>
        </w:rPr>
        <w:tab/>
      </w:r>
      <w:r>
        <w:rPr>
          <w:rFonts w:hint="eastAsia"/>
          <w:szCs w:val="21"/>
        </w:rPr>
        <w:t>对委托人、承包人选定的材料、构配件及设备的质量进行确认和验收，对影响工程使用功能、观感的材料、设备进行重点质量控制，重点核查承包人进场材料、构配件及设备有无违反投标承诺。</w:t>
      </w:r>
    </w:p>
    <w:p w14:paraId="64AE310D" w14:textId="77777777" w:rsidR="002E33A4" w:rsidRDefault="00000000">
      <w:pPr>
        <w:adjustRightInd w:val="0"/>
        <w:snapToGrid w:val="0"/>
        <w:spacing w:line="360" w:lineRule="auto"/>
        <w:ind w:firstLine="480"/>
        <w:rPr>
          <w:szCs w:val="21"/>
        </w:rPr>
      </w:pPr>
      <w:r>
        <w:rPr>
          <w:rFonts w:hint="eastAsia"/>
          <w:szCs w:val="21"/>
        </w:rPr>
        <w:t>E.10</w:t>
      </w:r>
      <w:r>
        <w:rPr>
          <w:rFonts w:hint="eastAsia"/>
          <w:szCs w:val="21"/>
        </w:rPr>
        <w:t>负责对进场材料、设备及时验收，材料、设备使用前按有关规定的要求进行有见证取样。及时向委托人呈报影响工程质量的材料、设备，按照有关规定进行全过程的旁站监督。</w:t>
      </w:r>
    </w:p>
    <w:p w14:paraId="099CAA93" w14:textId="77777777" w:rsidR="002E33A4" w:rsidRDefault="00000000">
      <w:pPr>
        <w:adjustRightInd w:val="0"/>
        <w:snapToGrid w:val="0"/>
        <w:spacing w:line="360" w:lineRule="auto"/>
        <w:ind w:firstLine="480"/>
        <w:rPr>
          <w:szCs w:val="21"/>
        </w:rPr>
      </w:pPr>
      <w:r>
        <w:rPr>
          <w:rFonts w:hint="eastAsia"/>
          <w:szCs w:val="21"/>
        </w:rPr>
        <w:t>E.11</w:t>
      </w:r>
      <w:r>
        <w:rPr>
          <w:rFonts w:hint="eastAsia"/>
          <w:szCs w:val="21"/>
        </w:rPr>
        <w:t>检查工程质量，对违反设计文件、规范、规程的承包人，责令立即改正，必要时签发工程暂停指令。向违规的承包人签发监理通知后，尚应监督相应整改措施的执行，直至整改完毕。</w:t>
      </w:r>
    </w:p>
    <w:p w14:paraId="5A487DA0" w14:textId="77777777" w:rsidR="002E33A4" w:rsidRDefault="00000000">
      <w:pPr>
        <w:adjustRightInd w:val="0"/>
        <w:snapToGrid w:val="0"/>
        <w:spacing w:line="360" w:lineRule="auto"/>
        <w:ind w:firstLine="480"/>
        <w:rPr>
          <w:szCs w:val="21"/>
        </w:rPr>
      </w:pPr>
      <w:r>
        <w:rPr>
          <w:rFonts w:hint="eastAsia"/>
          <w:szCs w:val="21"/>
        </w:rPr>
        <w:t>E.12</w:t>
      </w:r>
      <w:r>
        <w:rPr>
          <w:rFonts w:hint="eastAsia"/>
          <w:szCs w:val="21"/>
        </w:rPr>
        <w:t>做好施工过程的监理工作，对各阶段、各重点部位施工中存在的影响质量的关键问题，应主动组织各施工单位认真分析，找出解决方案，监督施工方落实，并做好实施效果的复查工作，确保工程质量；认真检查、签</w:t>
      </w:r>
      <w:proofErr w:type="gramStart"/>
      <w:r>
        <w:rPr>
          <w:rFonts w:hint="eastAsia"/>
          <w:szCs w:val="21"/>
        </w:rPr>
        <w:t>认各项</w:t>
      </w:r>
      <w:proofErr w:type="gramEnd"/>
      <w:r>
        <w:rPr>
          <w:rFonts w:hint="eastAsia"/>
          <w:szCs w:val="21"/>
        </w:rPr>
        <w:t>隐蔽工程，做好建筑安装工程的分部、分项工程及部位、工序的质量验收工作，未经签认不得进行下道工序。</w:t>
      </w:r>
    </w:p>
    <w:p w14:paraId="2A08541E" w14:textId="77777777" w:rsidR="002E33A4" w:rsidRDefault="00000000">
      <w:pPr>
        <w:adjustRightInd w:val="0"/>
        <w:snapToGrid w:val="0"/>
        <w:spacing w:line="360" w:lineRule="auto"/>
        <w:ind w:firstLine="480"/>
        <w:rPr>
          <w:szCs w:val="21"/>
        </w:rPr>
      </w:pPr>
      <w:r>
        <w:rPr>
          <w:rFonts w:hint="eastAsia"/>
          <w:szCs w:val="21"/>
        </w:rPr>
        <w:t>E.13</w:t>
      </w:r>
      <w:r>
        <w:rPr>
          <w:rFonts w:hint="eastAsia"/>
          <w:szCs w:val="21"/>
        </w:rPr>
        <w:t>负责工程质量事故处理，进行事故原因、责任分析，提出事故处理办法，向委托人提供专项报告并督促检查事故处理方案实施。</w:t>
      </w:r>
    </w:p>
    <w:p w14:paraId="1C8FD971" w14:textId="77777777" w:rsidR="002E33A4" w:rsidRDefault="00000000">
      <w:pPr>
        <w:adjustRightInd w:val="0"/>
        <w:snapToGrid w:val="0"/>
        <w:spacing w:line="360" w:lineRule="auto"/>
        <w:ind w:firstLine="480"/>
        <w:rPr>
          <w:szCs w:val="21"/>
        </w:rPr>
      </w:pPr>
      <w:r>
        <w:rPr>
          <w:rFonts w:hint="eastAsia"/>
          <w:szCs w:val="21"/>
        </w:rPr>
        <w:t>E.14</w:t>
      </w:r>
      <w:r>
        <w:rPr>
          <w:rFonts w:hint="eastAsia"/>
          <w:szCs w:val="21"/>
        </w:rPr>
        <w:t>承包人要求变更设计应事先征得监理人同意，并报委托人确认，由委托人向设计单位提出，在设计单位修改设计后，经监理和委托人审核批准后，由监理人向承包人下达设计变更通知。设计单位修改设计方案，由委托人审核，经委托人批准后，通过监理人向承包人下达设计变更。</w:t>
      </w:r>
    </w:p>
    <w:p w14:paraId="55959605" w14:textId="77777777" w:rsidR="002E33A4" w:rsidRDefault="00000000">
      <w:pPr>
        <w:adjustRightInd w:val="0"/>
        <w:snapToGrid w:val="0"/>
        <w:spacing w:line="360" w:lineRule="auto"/>
        <w:ind w:firstLine="480"/>
        <w:rPr>
          <w:szCs w:val="21"/>
        </w:rPr>
      </w:pPr>
      <w:r>
        <w:rPr>
          <w:rFonts w:hint="eastAsia"/>
          <w:szCs w:val="21"/>
        </w:rPr>
        <w:t>E.15</w:t>
      </w:r>
      <w:r>
        <w:rPr>
          <w:rFonts w:hint="eastAsia"/>
          <w:szCs w:val="21"/>
        </w:rPr>
        <w:t>由委托人提出使用的新材料、新工艺、新产品、新技术的项目，监理人负责提供技术服务。凡由承包人使用的新材料、新工艺、新产品、新技术的项目，应经监理人认可，报委托人批准，并要求承包人提供产品鉴定说明、产品质量标准、使用说明和工艺要求，监理人按质量标准进行验收。</w:t>
      </w:r>
    </w:p>
    <w:p w14:paraId="66A93314" w14:textId="77777777" w:rsidR="002E33A4" w:rsidRDefault="00000000">
      <w:pPr>
        <w:adjustRightInd w:val="0"/>
        <w:snapToGrid w:val="0"/>
        <w:spacing w:line="360" w:lineRule="auto"/>
        <w:ind w:firstLine="480"/>
        <w:rPr>
          <w:szCs w:val="21"/>
        </w:rPr>
      </w:pPr>
      <w:r>
        <w:rPr>
          <w:rFonts w:hint="eastAsia"/>
          <w:szCs w:val="21"/>
        </w:rPr>
        <w:lastRenderedPageBreak/>
        <w:t>E.16</w:t>
      </w:r>
      <w:r>
        <w:rPr>
          <w:rFonts w:hint="eastAsia"/>
          <w:szCs w:val="21"/>
        </w:rPr>
        <w:t>检查承包人的工程技术资料，监督承包人对工程技术资料进行收集、整理、归档，达到北京市城建档案管理的规定，并按委托人要求的期限，完成资料上报审核工作。</w:t>
      </w:r>
    </w:p>
    <w:p w14:paraId="04196A60" w14:textId="77777777" w:rsidR="002E33A4" w:rsidRDefault="00000000">
      <w:pPr>
        <w:adjustRightInd w:val="0"/>
        <w:snapToGrid w:val="0"/>
        <w:spacing w:line="360" w:lineRule="auto"/>
        <w:ind w:firstLine="480"/>
        <w:rPr>
          <w:szCs w:val="21"/>
        </w:rPr>
      </w:pPr>
      <w:r>
        <w:rPr>
          <w:rFonts w:hint="eastAsia"/>
          <w:szCs w:val="21"/>
        </w:rPr>
        <w:t>E.17</w:t>
      </w:r>
      <w:r>
        <w:rPr>
          <w:rFonts w:hint="eastAsia"/>
          <w:szCs w:val="21"/>
        </w:rPr>
        <w:t>负责组织有关单位进行工程竣工验收，提出工程竣工预验收报告。</w:t>
      </w:r>
    </w:p>
    <w:p w14:paraId="5E128BC3" w14:textId="77777777" w:rsidR="002E33A4" w:rsidRDefault="00000000">
      <w:pPr>
        <w:adjustRightInd w:val="0"/>
        <w:snapToGrid w:val="0"/>
        <w:spacing w:line="360" w:lineRule="auto"/>
        <w:ind w:firstLine="480"/>
        <w:rPr>
          <w:szCs w:val="21"/>
        </w:rPr>
      </w:pPr>
      <w:r>
        <w:rPr>
          <w:rFonts w:hint="eastAsia"/>
          <w:szCs w:val="21"/>
        </w:rPr>
        <w:t>E.18</w:t>
      </w:r>
      <w:r>
        <w:rPr>
          <w:rFonts w:hint="eastAsia"/>
          <w:szCs w:val="21"/>
        </w:rPr>
        <w:t>负责与质量监督部门联系对工程质量进行核定，并按委托人要求组织工程移交。</w:t>
      </w:r>
    </w:p>
    <w:p w14:paraId="08889C19" w14:textId="77777777" w:rsidR="002E33A4" w:rsidRDefault="00000000">
      <w:pPr>
        <w:adjustRightInd w:val="0"/>
        <w:snapToGrid w:val="0"/>
        <w:spacing w:line="360" w:lineRule="auto"/>
        <w:ind w:firstLine="480"/>
        <w:rPr>
          <w:szCs w:val="21"/>
        </w:rPr>
      </w:pPr>
      <w:r>
        <w:rPr>
          <w:rFonts w:hint="eastAsia"/>
          <w:szCs w:val="21"/>
        </w:rPr>
        <w:t>F</w:t>
      </w:r>
      <w:r>
        <w:rPr>
          <w:rFonts w:hint="eastAsia"/>
          <w:szCs w:val="21"/>
        </w:rPr>
        <w:t>、安全监督管理</w:t>
      </w:r>
    </w:p>
    <w:p w14:paraId="7BD91FE7"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监理人在本工程监理过程中负责监督安全施工，保证对施工全过程实行</w:t>
      </w:r>
      <w:r>
        <w:rPr>
          <w:rFonts w:hint="eastAsia"/>
          <w:szCs w:val="21"/>
        </w:rPr>
        <w:t>24</w:t>
      </w:r>
      <w:r>
        <w:rPr>
          <w:rFonts w:hint="eastAsia"/>
          <w:szCs w:val="21"/>
        </w:rPr>
        <w:t>小时不间断跟踪监管。发现任何安全隐患及时通告承包人，并督促整改方案的实施。</w:t>
      </w:r>
    </w:p>
    <w:p w14:paraId="53A9E34B"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监理人应建立健全安全监理管理体系，建立完善的安全监理管理组织机构、规章制度，明确职责，编制完善、可行的安全监理方案、安全监理实施细则（含安全风险）。</w:t>
      </w:r>
    </w:p>
    <w:p w14:paraId="3781902F"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监理人应对施工承包人开工控制安全管理进行监督检查，督促施工承包人建立健全安全文明施工管理体系和各项规章制度，审核特殊工种作业人员有效上岗证件、施工机具合格证及相关安全保护措施，督促施工承包人与分包单位签订安全管理协议，督促、检查施工承包人办理各类政府主管部门要求的许可证及申报，督促施工承包人按照政府有关部门和委托人的要求上报各项安全专项方案、应急预案，按规定程序审核安全技术措施及专项施工方案、应急预案，并认真审核、督促施工承包人对预案的演练与改进。</w:t>
      </w:r>
    </w:p>
    <w:p w14:paraId="0085300C"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监理人负责对施工承包人的临电方案进行审核，对现场临时用电进行监督、检测，对现场临电设备的测试、调试过程进行旁站、验收，并进行日常巡视检查。</w:t>
      </w:r>
    </w:p>
    <w:p w14:paraId="1090EF17" w14:textId="77777777" w:rsidR="002E33A4" w:rsidRDefault="00000000">
      <w:pPr>
        <w:adjustRightInd w:val="0"/>
        <w:snapToGrid w:val="0"/>
        <w:spacing w:line="360" w:lineRule="auto"/>
        <w:ind w:firstLine="480"/>
        <w:rPr>
          <w:szCs w:val="21"/>
        </w:rPr>
      </w:pPr>
      <w:r>
        <w:rPr>
          <w:rFonts w:hint="eastAsia"/>
          <w:szCs w:val="21"/>
        </w:rPr>
        <w:t>(5)</w:t>
      </w:r>
      <w:r>
        <w:rPr>
          <w:rFonts w:hint="eastAsia"/>
          <w:szCs w:val="21"/>
        </w:rPr>
        <w:tab/>
      </w:r>
      <w:r>
        <w:rPr>
          <w:rFonts w:hint="eastAsia"/>
          <w:szCs w:val="21"/>
        </w:rPr>
        <w:t>监理人应对施工承包人的现场机械进行监督、检查，负责对进场机械进行核查、验收，并进行日常巡视检查。</w:t>
      </w:r>
    </w:p>
    <w:p w14:paraId="2330F7B6" w14:textId="77777777" w:rsidR="002E33A4" w:rsidRDefault="00000000">
      <w:pPr>
        <w:adjustRightInd w:val="0"/>
        <w:snapToGrid w:val="0"/>
        <w:spacing w:line="360" w:lineRule="auto"/>
        <w:ind w:firstLine="480"/>
        <w:rPr>
          <w:szCs w:val="21"/>
        </w:rPr>
      </w:pPr>
      <w:r>
        <w:rPr>
          <w:rFonts w:hint="eastAsia"/>
          <w:szCs w:val="21"/>
        </w:rPr>
        <w:t>(6)</w:t>
      </w:r>
      <w:r>
        <w:rPr>
          <w:rFonts w:hint="eastAsia"/>
          <w:szCs w:val="21"/>
        </w:rPr>
        <w:tab/>
      </w:r>
      <w:r>
        <w:rPr>
          <w:rFonts w:hint="eastAsia"/>
          <w:szCs w:val="21"/>
        </w:rPr>
        <w:t>监理人应对施工承包人的现场各项安全防护设施进行监督、检查和验收，负责日常安全巡查，同时对安全防护设施的资质资料进行备案，对安全防护、文明施工措施费用使用计划进行审核并监督使用。</w:t>
      </w:r>
    </w:p>
    <w:p w14:paraId="289BC27E" w14:textId="77777777" w:rsidR="002E33A4" w:rsidRDefault="00000000">
      <w:pPr>
        <w:adjustRightInd w:val="0"/>
        <w:snapToGrid w:val="0"/>
        <w:spacing w:line="360" w:lineRule="auto"/>
        <w:ind w:firstLine="480"/>
        <w:rPr>
          <w:szCs w:val="21"/>
        </w:rPr>
      </w:pPr>
      <w:r>
        <w:rPr>
          <w:rFonts w:hint="eastAsia"/>
          <w:szCs w:val="21"/>
        </w:rPr>
        <w:t>(7)</w:t>
      </w:r>
      <w:r>
        <w:rPr>
          <w:rFonts w:hint="eastAsia"/>
          <w:szCs w:val="21"/>
        </w:rPr>
        <w:tab/>
      </w:r>
      <w:r>
        <w:rPr>
          <w:rFonts w:hint="eastAsia"/>
          <w:szCs w:val="21"/>
        </w:rPr>
        <w:t>监理人应对施工承包人的文明施工进行督促、检查、验收。负责审批承包人的文明施工和环境保护方案．参与围挡等临时设施的验收，检查标示牌和平安卡的落实情况，检查并督促施工承包人落实排污、排水、扬尘、材料码放等文明施工措施，减少工程对周边环境的影响，同时督促施工承包人做好卫生防疫、治安保卫和现场消防工作，并对相关资料进行备案，加强日常文明施工的监督检查。</w:t>
      </w:r>
    </w:p>
    <w:p w14:paraId="7A8134E6" w14:textId="77777777" w:rsidR="002E33A4" w:rsidRDefault="00000000">
      <w:pPr>
        <w:adjustRightInd w:val="0"/>
        <w:snapToGrid w:val="0"/>
        <w:spacing w:line="360" w:lineRule="auto"/>
        <w:ind w:firstLine="480"/>
        <w:rPr>
          <w:szCs w:val="21"/>
        </w:rPr>
      </w:pPr>
      <w:r>
        <w:rPr>
          <w:rFonts w:hint="eastAsia"/>
          <w:szCs w:val="21"/>
        </w:rPr>
        <w:t>(8)</w:t>
      </w:r>
      <w:r>
        <w:rPr>
          <w:rFonts w:hint="eastAsia"/>
          <w:szCs w:val="21"/>
        </w:rPr>
        <w:tab/>
      </w:r>
      <w:r>
        <w:rPr>
          <w:rFonts w:hint="eastAsia"/>
          <w:szCs w:val="21"/>
        </w:rPr>
        <w:t>监理人应对防汛、防火及重大节假日的安全管理工作进行落实。督促施工承包人做好防汛防火预案、防汛防火物资的落实工作，负责值班制度的落实、检查工作。</w:t>
      </w:r>
    </w:p>
    <w:p w14:paraId="49D74AEF" w14:textId="77777777" w:rsidR="002E33A4" w:rsidRDefault="00000000">
      <w:pPr>
        <w:adjustRightInd w:val="0"/>
        <w:snapToGrid w:val="0"/>
        <w:spacing w:line="360" w:lineRule="auto"/>
        <w:ind w:firstLine="480"/>
        <w:rPr>
          <w:szCs w:val="21"/>
        </w:rPr>
      </w:pPr>
      <w:r>
        <w:rPr>
          <w:rFonts w:hint="eastAsia"/>
          <w:szCs w:val="21"/>
        </w:rPr>
        <w:t>(9)</w:t>
      </w:r>
      <w:r>
        <w:rPr>
          <w:rFonts w:hint="eastAsia"/>
          <w:szCs w:val="21"/>
        </w:rPr>
        <w:tab/>
      </w:r>
      <w:r>
        <w:rPr>
          <w:rFonts w:hint="eastAsia"/>
          <w:szCs w:val="21"/>
        </w:rPr>
        <w:t>安全风险监理</w:t>
      </w:r>
    </w:p>
    <w:p w14:paraId="6362A04B" w14:textId="77777777" w:rsidR="002E33A4" w:rsidRDefault="00000000">
      <w:pPr>
        <w:adjustRightInd w:val="0"/>
        <w:snapToGrid w:val="0"/>
        <w:spacing w:line="360" w:lineRule="auto"/>
        <w:ind w:firstLine="480"/>
        <w:rPr>
          <w:szCs w:val="21"/>
        </w:rPr>
      </w:pPr>
      <w:r>
        <w:rPr>
          <w:rFonts w:hint="eastAsia"/>
          <w:szCs w:val="21"/>
        </w:rPr>
        <w:t>a)</w:t>
      </w:r>
      <w:r>
        <w:rPr>
          <w:rFonts w:hint="eastAsia"/>
          <w:szCs w:val="21"/>
        </w:rPr>
        <w:tab/>
      </w:r>
      <w:r>
        <w:rPr>
          <w:rFonts w:hint="eastAsia"/>
          <w:szCs w:val="21"/>
        </w:rPr>
        <w:t>负责按照国家、行业、北京市有关法律、法规和工程建设标准以及相关支持性文件规定的内容和程序开展安全风险监理和安全巡视工作，重点加强对施工承包人安全风险控制的监管工作，全面掌</w:t>
      </w:r>
      <w:proofErr w:type="gramStart"/>
      <w:r>
        <w:rPr>
          <w:rFonts w:hint="eastAsia"/>
          <w:szCs w:val="21"/>
        </w:rPr>
        <w:t>控工程</w:t>
      </w:r>
      <w:proofErr w:type="gramEnd"/>
      <w:r>
        <w:rPr>
          <w:rFonts w:hint="eastAsia"/>
          <w:szCs w:val="21"/>
        </w:rPr>
        <w:t>的安全状态；</w:t>
      </w:r>
    </w:p>
    <w:p w14:paraId="59AC458C" w14:textId="77777777" w:rsidR="002E33A4" w:rsidRDefault="00000000">
      <w:pPr>
        <w:adjustRightInd w:val="0"/>
        <w:snapToGrid w:val="0"/>
        <w:spacing w:line="360" w:lineRule="auto"/>
        <w:ind w:firstLine="480"/>
        <w:rPr>
          <w:szCs w:val="21"/>
        </w:rPr>
      </w:pPr>
      <w:r>
        <w:rPr>
          <w:rFonts w:hint="eastAsia"/>
          <w:szCs w:val="21"/>
        </w:rPr>
        <w:t>b)</w:t>
      </w:r>
      <w:r>
        <w:rPr>
          <w:rFonts w:hint="eastAsia"/>
          <w:szCs w:val="21"/>
        </w:rPr>
        <w:tab/>
      </w:r>
      <w:r>
        <w:rPr>
          <w:rFonts w:hint="eastAsia"/>
          <w:szCs w:val="21"/>
        </w:rPr>
        <w:t>负责施工图的安全性审查，并提出审查意见；</w:t>
      </w:r>
    </w:p>
    <w:p w14:paraId="40F4DFB4" w14:textId="77777777" w:rsidR="002E33A4" w:rsidRDefault="00000000">
      <w:pPr>
        <w:adjustRightInd w:val="0"/>
        <w:snapToGrid w:val="0"/>
        <w:spacing w:line="360" w:lineRule="auto"/>
        <w:ind w:firstLine="480"/>
        <w:rPr>
          <w:szCs w:val="21"/>
        </w:rPr>
      </w:pPr>
      <w:r>
        <w:rPr>
          <w:rFonts w:hint="eastAsia"/>
          <w:szCs w:val="21"/>
        </w:rPr>
        <w:lastRenderedPageBreak/>
        <w:t>c)</w:t>
      </w:r>
      <w:r>
        <w:rPr>
          <w:rFonts w:hint="eastAsia"/>
          <w:szCs w:val="21"/>
        </w:rPr>
        <w:tab/>
      </w:r>
      <w:r>
        <w:rPr>
          <w:rFonts w:hint="eastAsia"/>
          <w:szCs w:val="21"/>
        </w:rPr>
        <w:t>监督、检查施工承包人安全风险管理体系的建立和落实情况；</w:t>
      </w:r>
    </w:p>
    <w:p w14:paraId="0D36E00C" w14:textId="77777777" w:rsidR="002E33A4" w:rsidRDefault="00000000">
      <w:pPr>
        <w:adjustRightInd w:val="0"/>
        <w:snapToGrid w:val="0"/>
        <w:spacing w:line="360" w:lineRule="auto"/>
        <w:ind w:firstLine="480"/>
        <w:rPr>
          <w:szCs w:val="21"/>
        </w:rPr>
      </w:pPr>
      <w:r>
        <w:rPr>
          <w:rFonts w:hint="eastAsia"/>
          <w:szCs w:val="21"/>
        </w:rPr>
        <w:t>d)</w:t>
      </w:r>
      <w:r>
        <w:rPr>
          <w:rFonts w:hint="eastAsia"/>
          <w:szCs w:val="21"/>
        </w:rPr>
        <w:tab/>
      </w:r>
      <w:r>
        <w:rPr>
          <w:rFonts w:hint="eastAsia"/>
          <w:szCs w:val="21"/>
        </w:rPr>
        <w:t>督促施工承包人进行设计安全性核查，地质、环境核查和补充调查，以及安全风险深入识别与风险工程分级调整等工作，并对地质、环境核查报告以及风险工程分级调整进行审核；</w:t>
      </w:r>
    </w:p>
    <w:p w14:paraId="0D3DF62B" w14:textId="77777777" w:rsidR="002E33A4" w:rsidRDefault="00000000">
      <w:pPr>
        <w:adjustRightInd w:val="0"/>
        <w:snapToGrid w:val="0"/>
        <w:spacing w:line="360" w:lineRule="auto"/>
        <w:ind w:firstLine="480"/>
        <w:rPr>
          <w:szCs w:val="21"/>
        </w:rPr>
      </w:pPr>
      <w:r>
        <w:rPr>
          <w:rFonts w:hint="eastAsia"/>
          <w:szCs w:val="21"/>
        </w:rPr>
        <w:t>f)</w:t>
      </w:r>
      <w:r>
        <w:rPr>
          <w:rFonts w:hint="eastAsia"/>
          <w:szCs w:val="21"/>
        </w:rPr>
        <w:tab/>
      </w:r>
      <w:r>
        <w:rPr>
          <w:rFonts w:hint="eastAsia"/>
          <w:szCs w:val="21"/>
        </w:rPr>
        <w:t>监督检查施工承包人安全施工落实情况，并对重要的薄弱环节、重大风险点进行安全监理旁站；</w:t>
      </w:r>
    </w:p>
    <w:p w14:paraId="1D197FE1" w14:textId="77777777" w:rsidR="002E33A4" w:rsidRDefault="00000000">
      <w:pPr>
        <w:adjustRightInd w:val="0"/>
        <w:snapToGrid w:val="0"/>
        <w:spacing w:line="360" w:lineRule="auto"/>
        <w:ind w:firstLine="480"/>
        <w:rPr>
          <w:szCs w:val="21"/>
        </w:rPr>
      </w:pPr>
      <w:r>
        <w:rPr>
          <w:rFonts w:hint="eastAsia"/>
          <w:szCs w:val="21"/>
        </w:rPr>
        <w:t>g)</w:t>
      </w:r>
      <w:r>
        <w:rPr>
          <w:rFonts w:hint="eastAsia"/>
          <w:szCs w:val="21"/>
        </w:rPr>
        <w:tab/>
      </w:r>
      <w:r>
        <w:rPr>
          <w:rFonts w:hint="eastAsia"/>
          <w:szCs w:val="21"/>
        </w:rPr>
        <w:t>监督检查施工承包人施工监测、现场安全巡视、信息报送及风险事务处理的执行情况，并对施工监测数据进行分析、反馈；</w:t>
      </w:r>
    </w:p>
    <w:p w14:paraId="764B8D50" w14:textId="77777777" w:rsidR="002E33A4" w:rsidRDefault="00000000">
      <w:pPr>
        <w:adjustRightInd w:val="0"/>
        <w:snapToGrid w:val="0"/>
        <w:spacing w:line="360" w:lineRule="auto"/>
        <w:ind w:firstLine="480"/>
        <w:rPr>
          <w:szCs w:val="21"/>
        </w:rPr>
      </w:pPr>
      <w:r>
        <w:rPr>
          <w:rFonts w:hint="eastAsia"/>
          <w:szCs w:val="21"/>
        </w:rPr>
        <w:t>h)</w:t>
      </w:r>
      <w:r>
        <w:rPr>
          <w:rFonts w:hint="eastAsia"/>
          <w:szCs w:val="21"/>
        </w:rPr>
        <w:tab/>
      </w:r>
      <w:r>
        <w:rPr>
          <w:rFonts w:hint="eastAsia"/>
          <w:szCs w:val="21"/>
        </w:rPr>
        <w:t>负责监督检查施工承包人风险工程预警事务的处理；</w:t>
      </w:r>
    </w:p>
    <w:p w14:paraId="4B792734" w14:textId="77777777" w:rsidR="002E33A4" w:rsidRDefault="00000000">
      <w:pPr>
        <w:adjustRightInd w:val="0"/>
        <w:snapToGrid w:val="0"/>
        <w:spacing w:line="360" w:lineRule="auto"/>
        <w:ind w:firstLine="480"/>
        <w:rPr>
          <w:szCs w:val="21"/>
        </w:rPr>
      </w:pPr>
      <w:proofErr w:type="spellStart"/>
      <w:r>
        <w:rPr>
          <w:rFonts w:hint="eastAsia"/>
          <w:szCs w:val="21"/>
        </w:rPr>
        <w:t>i</w:t>
      </w:r>
      <w:proofErr w:type="spellEnd"/>
      <w:r>
        <w:rPr>
          <w:rFonts w:hint="eastAsia"/>
          <w:szCs w:val="21"/>
        </w:rPr>
        <w:t>)</w:t>
      </w:r>
      <w:r>
        <w:rPr>
          <w:rFonts w:hint="eastAsia"/>
          <w:szCs w:val="21"/>
        </w:rPr>
        <w:tab/>
      </w:r>
      <w:r>
        <w:rPr>
          <w:rFonts w:hint="eastAsia"/>
          <w:szCs w:val="21"/>
        </w:rPr>
        <w:t>当发现风险工程处于不安全状态时，应立即督促施工承包人及时处理，及时上报发包人，并监督落实监控管理分中心反馈的意见；</w:t>
      </w:r>
    </w:p>
    <w:p w14:paraId="01E1DA86" w14:textId="77777777" w:rsidR="002E33A4" w:rsidRDefault="00000000">
      <w:pPr>
        <w:adjustRightInd w:val="0"/>
        <w:snapToGrid w:val="0"/>
        <w:spacing w:line="360" w:lineRule="auto"/>
        <w:ind w:firstLine="480"/>
        <w:rPr>
          <w:szCs w:val="21"/>
        </w:rPr>
      </w:pPr>
      <w:r>
        <w:rPr>
          <w:rFonts w:hint="eastAsia"/>
          <w:szCs w:val="21"/>
        </w:rPr>
        <w:t xml:space="preserve"> (10)</w:t>
      </w:r>
      <w:r>
        <w:rPr>
          <w:rFonts w:hint="eastAsia"/>
          <w:szCs w:val="21"/>
        </w:rPr>
        <w:tab/>
      </w:r>
      <w:r>
        <w:rPr>
          <w:rFonts w:hint="eastAsia"/>
          <w:szCs w:val="21"/>
        </w:rPr>
        <w:t>监理人应掌握监理标段安全生产状况，对施工现场应定期组织安全检查。驻地的专职安全监理人员对施工现场安全检查每天应不少于</w:t>
      </w:r>
      <w:r>
        <w:rPr>
          <w:rFonts w:hint="eastAsia"/>
          <w:szCs w:val="21"/>
        </w:rPr>
        <w:t>1</w:t>
      </w:r>
      <w:r>
        <w:rPr>
          <w:rFonts w:hint="eastAsia"/>
          <w:szCs w:val="21"/>
        </w:rPr>
        <w:t>次，总监办对施工现场安全检查每周应不少于</w:t>
      </w:r>
      <w:r>
        <w:rPr>
          <w:rFonts w:hint="eastAsia"/>
          <w:szCs w:val="21"/>
        </w:rPr>
        <w:t>1</w:t>
      </w:r>
      <w:r>
        <w:rPr>
          <w:rFonts w:hint="eastAsia"/>
          <w:szCs w:val="21"/>
        </w:rPr>
        <w:t>次，发现安全隐患应督促、跟踪施工承包人按照“四定”落实整改，对于施工承包人敷衍或屡教不改的行为，书面上报发包人或安全监督管理机构。（四定：指查出的安全隐患要定负责人、定整改时间、定整改措施、定复查。）</w:t>
      </w:r>
    </w:p>
    <w:p w14:paraId="5088F7FB" w14:textId="77777777" w:rsidR="002E33A4" w:rsidRDefault="00000000">
      <w:pPr>
        <w:adjustRightInd w:val="0"/>
        <w:snapToGrid w:val="0"/>
        <w:spacing w:line="360" w:lineRule="auto"/>
        <w:ind w:firstLine="480"/>
        <w:rPr>
          <w:szCs w:val="21"/>
        </w:rPr>
      </w:pPr>
      <w:r>
        <w:rPr>
          <w:rFonts w:hint="eastAsia"/>
          <w:szCs w:val="21"/>
        </w:rPr>
        <w:t>(11)</w:t>
      </w:r>
      <w:r>
        <w:rPr>
          <w:rFonts w:hint="eastAsia"/>
          <w:szCs w:val="21"/>
        </w:rPr>
        <w:tab/>
      </w:r>
      <w:r>
        <w:rPr>
          <w:rFonts w:hint="eastAsia"/>
          <w:szCs w:val="21"/>
        </w:rPr>
        <w:t>监理人应督促施工承包人建立安全档案资料、台帐，进行过程的监督、检查，并按照要求建立监理人安全档案资料、台帐。</w:t>
      </w:r>
    </w:p>
    <w:p w14:paraId="319E45F5" w14:textId="77777777" w:rsidR="002E33A4" w:rsidRDefault="00000000">
      <w:pPr>
        <w:adjustRightInd w:val="0"/>
        <w:snapToGrid w:val="0"/>
        <w:spacing w:line="360" w:lineRule="auto"/>
        <w:ind w:firstLine="480"/>
        <w:rPr>
          <w:szCs w:val="21"/>
        </w:rPr>
      </w:pPr>
      <w:r>
        <w:rPr>
          <w:rFonts w:hint="eastAsia"/>
          <w:szCs w:val="21"/>
        </w:rPr>
        <w:t>G</w:t>
      </w:r>
      <w:r>
        <w:rPr>
          <w:rFonts w:hint="eastAsia"/>
          <w:szCs w:val="21"/>
        </w:rPr>
        <w:t>、信息、资料管理</w:t>
      </w:r>
    </w:p>
    <w:p w14:paraId="1FEE9675" w14:textId="77777777" w:rsidR="002E33A4" w:rsidRDefault="00000000">
      <w:pPr>
        <w:adjustRightInd w:val="0"/>
        <w:snapToGrid w:val="0"/>
        <w:spacing w:line="360" w:lineRule="auto"/>
        <w:ind w:firstLine="480"/>
        <w:rPr>
          <w:szCs w:val="21"/>
        </w:rPr>
      </w:pPr>
      <w:r>
        <w:rPr>
          <w:rFonts w:hint="eastAsia"/>
          <w:szCs w:val="21"/>
        </w:rPr>
        <w:t>(1)</w:t>
      </w:r>
      <w:r>
        <w:rPr>
          <w:rFonts w:hint="eastAsia"/>
          <w:szCs w:val="21"/>
        </w:rPr>
        <w:tab/>
      </w:r>
      <w:r>
        <w:rPr>
          <w:rFonts w:hint="eastAsia"/>
          <w:szCs w:val="21"/>
        </w:rPr>
        <w:t>监理人应按照监理规范，以文字及电子版形式完整的记录监理过程中的各项监理工作。</w:t>
      </w:r>
    </w:p>
    <w:p w14:paraId="1F0EC0CD" w14:textId="77777777" w:rsidR="002E33A4" w:rsidRDefault="00000000">
      <w:pPr>
        <w:adjustRightInd w:val="0"/>
        <w:snapToGrid w:val="0"/>
        <w:spacing w:line="360" w:lineRule="auto"/>
        <w:ind w:firstLine="480"/>
        <w:rPr>
          <w:szCs w:val="21"/>
        </w:rPr>
      </w:pPr>
      <w:r>
        <w:rPr>
          <w:rFonts w:hint="eastAsia"/>
          <w:szCs w:val="21"/>
        </w:rPr>
        <w:t>(2)</w:t>
      </w:r>
      <w:r>
        <w:rPr>
          <w:rFonts w:hint="eastAsia"/>
          <w:szCs w:val="21"/>
        </w:rPr>
        <w:tab/>
      </w:r>
      <w:r>
        <w:rPr>
          <w:rFonts w:hint="eastAsia"/>
          <w:szCs w:val="21"/>
        </w:rPr>
        <w:t>监理人对于发生的重要事项或有争议的事项或突发事件，应在第一时间制作各方当事人认证（签字确认）的文字材料和现场录像或照片，并应报委托人一份。</w:t>
      </w:r>
    </w:p>
    <w:p w14:paraId="14073817" w14:textId="77777777" w:rsidR="002E33A4" w:rsidRDefault="00000000">
      <w:pPr>
        <w:adjustRightInd w:val="0"/>
        <w:snapToGrid w:val="0"/>
        <w:spacing w:line="360" w:lineRule="auto"/>
        <w:ind w:firstLine="480"/>
        <w:rPr>
          <w:szCs w:val="21"/>
        </w:rPr>
      </w:pPr>
      <w:r>
        <w:rPr>
          <w:rFonts w:hint="eastAsia"/>
          <w:szCs w:val="21"/>
        </w:rPr>
        <w:t>(3)</w:t>
      </w:r>
      <w:r>
        <w:rPr>
          <w:rFonts w:hint="eastAsia"/>
          <w:szCs w:val="21"/>
        </w:rPr>
        <w:tab/>
      </w:r>
      <w:r>
        <w:rPr>
          <w:rFonts w:hint="eastAsia"/>
          <w:szCs w:val="21"/>
        </w:rPr>
        <w:t>监理人对发生的工程变更或设计变更，以及各项材料验收资料、隐蔽工程验收资料，要详细记录</w:t>
      </w:r>
    </w:p>
    <w:p w14:paraId="73FF85FF" w14:textId="77777777" w:rsidR="002E33A4" w:rsidRDefault="00000000">
      <w:pPr>
        <w:adjustRightInd w:val="0"/>
        <w:snapToGrid w:val="0"/>
        <w:spacing w:line="360" w:lineRule="auto"/>
        <w:ind w:firstLine="480"/>
        <w:rPr>
          <w:szCs w:val="21"/>
        </w:rPr>
      </w:pPr>
      <w:r>
        <w:rPr>
          <w:rFonts w:hint="eastAsia"/>
          <w:szCs w:val="21"/>
        </w:rPr>
        <w:t>(4)</w:t>
      </w:r>
      <w:r>
        <w:rPr>
          <w:rFonts w:hint="eastAsia"/>
          <w:szCs w:val="21"/>
        </w:rPr>
        <w:tab/>
      </w:r>
      <w:r>
        <w:rPr>
          <w:rFonts w:hint="eastAsia"/>
          <w:szCs w:val="21"/>
        </w:rPr>
        <w:t>监理人应设有专门的信息、资料的档案管理，定期归纳和建档。</w:t>
      </w:r>
    </w:p>
    <w:p w14:paraId="2CC477F5" w14:textId="77777777" w:rsidR="002E33A4" w:rsidRDefault="00000000">
      <w:pPr>
        <w:adjustRightInd w:val="0"/>
        <w:snapToGrid w:val="0"/>
        <w:spacing w:line="360" w:lineRule="auto"/>
        <w:ind w:firstLine="480"/>
        <w:rPr>
          <w:szCs w:val="21"/>
        </w:rPr>
      </w:pPr>
      <w:r>
        <w:rPr>
          <w:rFonts w:hint="eastAsia"/>
          <w:szCs w:val="21"/>
        </w:rPr>
        <w:t>(5)</w:t>
      </w:r>
      <w:r>
        <w:rPr>
          <w:rFonts w:hint="eastAsia"/>
          <w:szCs w:val="21"/>
        </w:rPr>
        <w:tab/>
      </w:r>
      <w:r>
        <w:rPr>
          <w:rFonts w:hint="eastAsia"/>
          <w:szCs w:val="21"/>
        </w:rPr>
        <w:t>监理人编制完备的监理资料、督促审核施工单位竣工资料等；</w:t>
      </w:r>
    </w:p>
    <w:p w14:paraId="083AB046" w14:textId="77777777" w:rsidR="002E33A4" w:rsidRDefault="00000000">
      <w:pPr>
        <w:adjustRightInd w:val="0"/>
        <w:snapToGrid w:val="0"/>
        <w:spacing w:line="360" w:lineRule="auto"/>
        <w:ind w:firstLine="480"/>
        <w:rPr>
          <w:szCs w:val="21"/>
        </w:rPr>
      </w:pPr>
      <w:r>
        <w:rPr>
          <w:rFonts w:hint="eastAsia"/>
          <w:szCs w:val="21"/>
        </w:rPr>
        <w:t>(6)</w:t>
      </w:r>
      <w:r>
        <w:rPr>
          <w:rFonts w:hint="eastAsia"/>
          <w:szCs w:val="21"/>
        </w:rPr>
        <w:tab/>
      </w:r>
      <w:r>
        <w:rPr>
          <w:rFonts w:hint="eastAsia"/>
          <w:szCs w:val="21"/>
        </w:rPr>
        <w:t>监理资料应在工程竣工验收后一个月内，完整的成册档案移交委托人。</w:t>
      </w:r>
    </w:p>
    <w:p w14:paraId="4E891EBB" w14:textId="77777777" w:rsidR="002E33A4" w:rsidRDefault="00000000">
      <w:pPr>
        <w:adjustRightInd w:val="0"/>
        <w:snapToGrid w:val="0"/>
        <w:spacing w:line="360" w:lineRule="auto"/>
        <w:ind w:firstLine="480"/>
        <w:rPr>
          <w:szCs w:val="21"/>
        </w:rPr>
      </w:pPr>
      <w:r>
        <w:rPr>
          <w:szCs w:val="21"/>
        </w:rPr>
        <w:t>H</w:t>
      </w:r>
      <w:r>
        <w:rPr>
          <w:rFonts w:hint="eastAsia"/>
          <w:szCs w:val="21"/>
        </w:rPr>
        <w:t>、现场临时办公用房。监理人为完成任务所需的其他办公用房由施工单位解决解决，此费用均包含于监理人的监理服务费中。其他办公条件及办公设施均由监理人自行解决。</w:t>
      </w:r>
    </w:p>
    <w:p w14:paraId="7D6CD9B3" w14:textId="77777777" w:rsidR="002E33A4" w:rsidRDefault="00000000">
      <w:pPr>
        <w:adjustRightInd w:val="0"/>
        <w:snapToGrid w:val="0"/>
        <w:spacing w:line="360" w:lineRule="auto"/>
        <w:ind w:firstLine="480"/>
        <w:rPr>
          <w:szCs w:val="21"/>
        </w:rPr>
      </w:pPr>
      <w:r>
        <w:rPr>
          <w:szCs w:val="21"/>
        </w:rPr>
        <w:t>2.1.</w:t>
      </w:r>
      <w:r>
        <w:rPr>
          <w:rFonts w:hint="eastAsia"/>
          <w:szCs w:val="21"/>
        </w:rPr>
        <w:t xml:space="preserve">3.5 </w:t>
      </w:r>
      <w:r>
        <w:rPr>
          <w:rFonts w:hint="eastAsia"/>
          <w:szCs w:val="21"/>
        </w:rPr>
        <w:t>其他相关服务的</w:t>
      </w:r>
      <w:r>
        <w:rPr>
          <w:szCs w:val="21"/>
        </w:rPr>
        <w:t>内容</w:t>
      </w:r>
      <w:r>
        <w:rPr>
          <w:rFonts w:hint="eastAsia"/>
          <w:szCs w:val="21"/>
        </w:rPr>
        <w:t>：（</w:t>
      </w:r>
      <w:r>
        <w:rPr>
          <w:rFonts w:hint="eastAsia"/>
          <w:szCs w:val="21"/>
        </w:rPr>
        <w:t>1</w:t>
      </w:r>
      <w:r>
        <w:rPr>
          <w:rFonts w:hint="eastAsia"/>
          <w:szCs w:val="21"/>
        </w:rPr>
        <w:t>）监理人有义务协助委托人对相关参建单位进行考核，并提供合理意见。该管理责任应纳入监理工作内容。</w:t>
      </w:r>
    </w:p>
    <w:p w14:paraId="53E8AC33"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2</w:t>
      </w:r>
      <w:r>
        <w:rPr>
          <w:rFonts w:hint="eastAsia"/>
          <w:szCs w:val="21"/>
        </w:rPr>
        <w:t>）监理人按照委托人的管理办法编制本合同范围内相关履约管理办法（</w:t>
      </w:r>
      <w:proofErr w:type="gramStart"/>
      <w:r>
        <w:rPr>
          <w:rFonts w:hint="eastAsia"/>
          <w:szCs w:val="21"/>
        </w:rPr>
        <w:t>含请销假</w:t>
      </w:r>
      <w:proofErr w:type="gramEnd"/>
      <w:r>
        <w:rPr>
          <w:rFonts w:hint="eastAsia"/>
          <w:szCs w:val="21"/>
        </w:rPr>
        <w:t>制度等）。</w:t>
      </w:r>
    </w:p>
    <w:p w14:paraId="20230A41"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3</w:t>
      </w:r>
      <w:r>
        <w:rPr>
          <w:rFonts w:hint="eastAsia"/>
          <w:szCs w:val="21"/>
        </w:rPr>
        <w:t>）参与委托人组织的对施工承包人的进场人员和人员进场计划的澄清与核准；</w:t>
      </w:r>
    </w:p>
    <w:p w14:paraId="7B4D1E66"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4</w:t>
      </w:r>
      <w:r>
        <w:rPr>
          <w:rFonts w:hint="eastAsia"/>
          <w:szCs w:val="21"/>
        </w:rPr>
        <w:t>）按照委托人的管理办法的相关要求，负责对施工承包人主要管理人员的日常考勤、人员更换审核、人员进场计划调整审核等管理工作；</w:t>
      </w:r>
    </w:p>
    <w:p w14:paraId="5894377F" w14:textId="77777777" w:rsidR="002E33A4" w:rsidRDefault="00000000">
      <w:pPr>
        <w:adjustRightInd w:val="0"/>
        <w:snapToGrid w:val="0"/>
        <w:spacing w:line="360" w:lineRule="auto"/>
        <w:ind w:firstLine="480"/>
        <w:rPr>
          <w:szCs w:val="21"/>
        </w:rPr>
      </w:pPr>
      <w:r>
        <w:rPr>
          <w:rFonts w:hint="eastAsia"/>
          <w:szCs w:val="21"/>
        </w:rPr>
        <w:lastRenderedPageBreak/>
        <w:t>（</w:t>
      </w:r>
      <w:r>
        <w:rPr>
          <w:rFonts w:hint="eastAsia"/>
          <w:szCs w:val="21"/>
        </w:rPr>
        <w:t>5</w:t>
      </w:r>
      <w:r>
        <w:rPr>
          <w:rFonts w:hint="eastAsia"/>
          <w:szCs w:val="21"/>
        </w:rPr>
        <w:t>）负责审核施工承包人主要管理人员退场计划；</w:t>
      </w:r>
    </w:p>
    <w:p w14:paraId="4921FA7F"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6</w:t>
      </w:r>
      <w:r>
        <w:rPr>
          <w:rFonts w:hint="eastAsia"/>
          <w:szCs w:val="21"/>
        </w:rPr>
        <w:t>）按照住</w:t>
      </w:r>
      <w:proofErr w:type="gramStart"/>
      <w:r>
        <w:rPr>
          <w:rFonts w:hint="eastAsia"/>
          <w:szCs w:val="21"/>
        </w:rPr>
        <w:t>建部建质</w:t>
      </w:r>
      <w:proofErr w:type="gramEnd"/>
      <w:r>
        <w:rPr>
          <w:rFonts w:hint="eastAsia"/>
          <w:szCs w:val="21"/>
        </w:rPr>
        <w:t>[2001]111</w:t>
      </w:r>
      <w:r>
        <w:rPr>
          <w:rFonts w:hint="eastAsia"/>
          <w:szCs w:val="21"/>
        </w:rPr>
        <w:t>号文件要求，对承包人的项目经理每月带班生产时间进行考核记录，并及时上报发包人进行处理。</w:t>
      </w:r>
    </w:p>
    <w:p w14:paraId="3793C18A" w14:textId="77777777" w:rsidR="002E33A4" w:rsidRDefault="00000000">
      <w:pPr>
        <w:adjustRightInd w:val="0"/>
        <w:snapToGrid w:val="0"/>
        <w:spacing w:line="360" w:lineRule="auto"/>
        <w:ind w:firstLine="480"/>
        <w:rPr>
          <w:szCs w:val="21"/>
        </w:rPr>
      </w:pPr>
      <w:r>
        <w:rPr>
          <w:rFonts w:hint="eastAsia"/>
          <w:szCs w:val="21"/>
        </w:rPr>
        <w:t>（</w:t>
      </w:r>
      <w:r>
        <w:rPr>
          <w:rFonts w:hint="eastAsia"/>
          <w:szCs w:val="21"/>
        </w:rPr>
        <w:t>7</w:t>
      </w:r>
      <w:r>
        <w:rPr>
          <w:rFonts w:hint="eastAsia"/>
          <w:szCs w:val="21"/>
        </w:rPr>
        <w:t>）对监理范围内监理各项工作内容提出合理化建议</w:t>
      </w:r>
      <w:r>
        <w:rPr>
          <w:szCs w:val="21"/>
        </w:rPr>
        <w:t>。</w:t>
      </w:r>
    </w:p>
    <w:p w14:paraId="3A749816" w14:textId="77777777" w:rsidR="002E33A4" w:rsidRDefault="00000000">
      <w:pPr>
        <w:pStyle w:val="31"/>
        <w:spacing w:before="120" w:line="360" w:lineRule="auto"/>
        <w:ind w:leftChars="200" w:left="420"/>
        <w:rPr>
          <w:rFonts w:hAnsi="宋体" w:hint="eastAsia"/>
          <w:b w:val="0"/>
        </w:rPr>
      </w:pPr>
      <w:bookmarkStart w:id="83" w:name="_Toc371398137"/>
      <w:r>
        <w:rPr>
          <w:rFonts w:hAnsi="宋体" w:hint="eastAsia"/>
          <w:b w:val="0"/>
        </w:rPr>
        <w:t>2.2 监理与相关服务依据</w:t>
      </w:r>
      <w:bookmarkEnd w:id="83"/>
    </w:p>
    <w:p w14:paraId="25FB4C60" w14:textId="77777777" w:rsidR="002E33A4" w:rsidRDefault="00000000">
      <w:pPr>
        <w:spacing w:line="360" w:lineRule="auto"/>
        <w:ind w:firstLineChars="200" w:firstLine="420"/>
        <w:rPr>
          <w:szCs w:val="21"/>
        </w:rPr>
      </w:pPr>
      <w:r>
        <w:rPr>
          <w:rFonts w:hint="eastAsia"/>
          <w:szCs w:val="21"/>
        </w:rPr>
        <w:t xml:space="preserve">2.2.1 </w:t>
      </w:r>
      <w:r>
        <w:rPr>
          <w:rFonts w:hint="eastAsia"/>
          <w:szCs w:val="21"/>
        </w:rPr>
        <w:t>监理依据：</w:t>
      </w:r>
      <w:r>
        <w:rPr>
          <w:rFonts w:ascii="宋体" w:hAnsi="宋体" w:hint="eastAsia"/>
          <w:szCs w:val="21"/>
        </w:rPr>
        <w:t>建设部及北京市有关监理的法规文件；国家及北京市政府有关工程建设的法规文件；本工程施工招标文件；本工程施工合同及设计文件；监理合同。</w:t>
      </w:r>
    </w:p>
    <w:p w14:paraId="34ADC42F"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2</w:t>
      </w:r>
      <w:r>
        <w:rPr>
          <w:szCs w:val="21"/>
        </w:rPr>
        <w:t>.2</w:t>
      </w:r>
      <w:r>
        <w:rPr>
          <w:rFonts w:hint="eastAsia"/>
          <w:szCs w:val="21"/>
        </w:rPr>
        <w:t xml:space="preserve"> </w:t>
      </w:r>
      <w:r>
        <w:rPr>
          <w:rFonts w:hint="eastAsia"/>
          <w:szCs w:val="21"/>
        </w:rPr>
        <w:t>相关服务依据：</w:t>
      </w:r>
      <w:r>
        <w:rPr>
          <w:rFonts w:hint="eastAsia"/>
          <w:szCs w:val="21"/>
        </w:rPr>
        <w:t xml:space="preserve">           /</w:t>
      </w:r>
      <w:r>
        <w:rPr>
          <w:rFonts w:hint="eastAsia"/>
          <w:szCs w:val="21"/>
        </w:rPr>
        <w:t xml:space="preserve">　　</w:t>
      </w:r>
      <w:r>
        <w:rPr>
          <w:rFonts w:hint="eastAsia"/>
          <w:szCs w:val="21"/>
        </w:rPr>
        <w:t xml:space="preserve">                       </w:t>
      </w:r>
    </w:p>
    <w:p w14:paraId="094C1997" w14:textId="77777777" w:rsidR="002E33A4" w:rsidRDefault="00000000">
      <w:pPr>
        <w:pStyle w:val="31"/>
        <w:spacing w:before="120" w:line="360" w:lineRule="auto"/>
        <w:ind w:leftChars="200" w:left="420"/>
        <w:rPr>
          <w:rFonts w:hAnsi="宋体" w:hint="eastAsia"/>
          <w:b w:val="0"/>
        </w:rPr>
      </w:pPr>
      <w:bookmarkStart w:id="84" w:name="_Toc371398138"/>
      <w:r>
        <w:rPr>
          <w:rFonts w:hAnsi="宋体"/>
          <w:b w:val="0"/>
        </w:rPr>
        <w:t>2.</w:t>
      </w:r>
      <w:r>
        <w:rPr>
          <w:rFonts w:hAnsi="宋体" w:hint="eastAsia"/>
          <w:b w:val="0"/>
        </w:rPr>
        <w:t>3 项目监理与相关服务机构和人员</w:t>
      </w:r>
      <w:bookmarkEnd w:id="84"/>
    </w:p>
    <w:p w14:paraId="477E7984" w14:textId="77777777" w:rsidR="002E33A4" w:rsidRDefault="00000000">
      <w:pPr>
        <w:adjustRightInd w:val="0"/>
        <w:snapToGrid w:val="0"/>
        <w:spacing w:line="360" w:lineRule="auto"/>
        <w:ind w:firstLineChars="200" w:firstLine="420"/>
        <w:rPr>
          <w:szCs w:val="21"/>
        </w:rPr>
      </w:pPr>
      <w:r>
        <w:rPr>
          <w:szCs w:val="21"/>
        </w:rPr>
        <w:t>2.</w:t>
      </w:r>
      <w:r>
        <w:rPr>
          <w:rFonts w:hint="eastAsia"/>
          <w:szCs w:val="21"/>
        </w:rPr>
        <w:t>3</w:t>
      </w:r>
      <w:r>
        <w:rPr>
          <w:szCs w:val="21"/>
        </w:rPr>
        <w:t>.</w:t>
      </w:r>
      <w:r>
        <w:rPr>
          <w:rFonts w:hint="eastAsia"/>
          <w:szCs w:val="21"/>
        </w:rPr>
        <w:t>1</w:t>
      </w:r>
      <w:r>
        <w:rPr>
          <w:szCs w:val="21"/>
        </w:rPr>
        <w:t xml:space="preserve"> </w:t>
      </w:r>
      <w:r>
        <w:rPr>
          <w:szCs w:val="21"/>
        </w:rPr>
        <w:t>更换监理人员的其他情形：</w:t>
      </w:r>
      <w:r>
        <w:rPr>
          <w:rFonts w:hint="eastAsia"/>
          <w:szCs w:val="21"/>
        </w:rPr>
        <w:t>（</w:t>
      </w:r>
      <w:r>
        <w:rPr>
          <w:rFonts w:hint="eastAsia"/>
          <w:szCs w:val="21"/>
        </w:rPr>
        <w:t>1</w:t>
      </w:r>
      <w:r>
        <w:rPr>
          <w:rFonts w:hint="eastAsia"/>
          <w:szCs w:val="21"/>
        </w:rPr>
        <w:t>）与承包人、材料、设备供应商串通损害委托人合法权益的；（</w:t>
      </w:r>
      <w:r>
        <w:rPr>
          <w:rFonts w:hint="eastAsia"/>
          <w:szCs w:val="21"/>
        </w:rPr>
        <w:t>2</w:t>
      </w:r>
      <w:r>
        <w:rPr>
          <w:rFonts w:hint="eastAsia"/>
          <w:szCs w:val="21"/>
        </w:rPr>
        <w:t>）收受承包人、材料、设备供应商物品的；（</w:t>
      </w:r>
      <w:r>
        <w:rPr>
          <w:rFonts w:hint="eastAsia"/>
          <w:szCs w:val="21"/>
        </w:rPr>
        <w:t>3</w:t>
      </w:r>
      <w:r>
        <w:rPr>
          <w:rFonts w:hint="eastAsia"/>
          <w:szCs w:val="21"/>
        </w:rPr>
        <w:t>）因违反本合同约定经委托人书面警告二次以上仍不能改正；（</w:t>
      </w:r>
      <w:r>
        <w:rPr>
          <w:rFonts w:hint="eastAsia"/>
          <w:szCs w:val="21"/>
        </w:rPr>
        <w:t>4</w:t>
      </w:r>
      <w:r>
        <w:rPr>
          <w:rFonts w:hint="eastAsia"/>
          <w:szCs w:val="21"/>
        </w:rPr>
        <w:t>）再履行本合同义务时发现有不能胜任岗位职责的行为达到二次以上的；（</w:t>
      </w:r>
      <w:r>
        <w:rPr>
          <w:rFonts w:hint="eastAsia"/>
          <w:szCs w:val="21"/>
        </w:rPr>
        <w:t>5</w:t>
      </w:r>
      <w:r>
        <w:rPr>
          <w:rFonts w:hint="eastAsia"/>
          <w:szCs w:val="21"/>
        </w:rPr>
        <w:t>）委托人认为未能到达其管理要求的其他情形。</w:t>
      </w:r>
      <w:r>
        <w:rPr>
          <w:szCs w:val="21"/>
        </w:rPr>
        <w:t xml:space="preserve">  </w:t>
      </w:r>
    </w:p>
    <w:p w14:paraId="5A08979D" w14:textId="77777777" w:rsidR="002E33A4" w:rsidRDefault="00000000">
      <w:pPr>
        <w:pStyle w:val="31"/>
        <w:spacing w:before="120" w:line="360" w:lineRule="auto"/>
        <w:ind w:leftChars="200" w:left="420"/>
        <w:rPr>
          <w:rFonts w:hAnsi="宋体" w:hint="eastAsia"/>
          <w:b w:val="0"/>
        </w:rPr>
      </w:pPr>
      <w:bookmarkStart w:id="85" w:name="_Toc371398139"/>
      <w:r>
        <w:rPr>
          <w:rFonts w:hAnsi="宋体"/>
          <w:b w:val="0"/>
        </w:rPr>
        <w:t>2.</w:t>
      </w:r>
      <w:r>
        <w:rPr>
          <w:rFonts w:hAnsi="宋体" w:hint="eastAsia"/>
          <w:b w:val="0"/>
        </w:rPr>
        <w:t>4 履行职责</w:t>
      </w:r>
      <w:bookmarkEnd w:id="85"/>
    </w:p>
    <w:p w14:paraId="16AD5A00" w14:textId="77777777" w:rsidR="002E33A4" w:rsidRDefault="00000000">
      <w:pPr>
        <w:adjustRightInd w:val="0"/>
        <w:snapToGrid w:val="0"/>
        <w:spacing w:line="360" w:lineRule="auto"/>
        <w:ind w:firstLineChars="200" w:firstLine="420"/>
        <w:rPr>
          <w:szCs w:val="21"/>
        </w:rPr>
      </w:pPr>
      <w:bookmarkStart w:id="86" w:name="_Toc343092723"/>
      <w:r>
        <w:rPr>
          <w:szCs w:val="21"/>
        </w:rPr>
        <w:t>2.</w:t>
      </w:r>
      <w:r>
        <w:rPr>
          <w:rFonts w:hint="eastAsia"/>
          <w:szCs w:val="21"/>
        </w:rPr>
        <w:t>4</w:t>
      </w:r>
      <w:r>
        <w:rPr>
          <w:szCs w:val="21"/>
        </w:rPr>
        <w:t>.</w:t>
      </w:r>
      <w:r>
        <w:rPr>
          <w:rFonts w:hint="eastAsia"/>
          <w:szCs w:val="21"/>
        </w:rPr>
        <w:t>1</w:t>
      </w:r>
      <w:r>
        <w:rPr>
          <w:szCs w:val="21"/>
        </w:rPr>
        <w:t xml:space="preserve"> </w:t>
      </w:r>
      <w:r>
        <w:rPr>
          <w:szCs w:val="21"/>
        </w:rPr>
        <w:t>对监理人的授权范围：</w:t>
      </w:r>
      <w:bookmarkEnd w:id="86"/>
      <w:r>
        <w:rPr>
          <w:szCs w:val="21"/>
          <w:u w:val="single"/>
        </w:rPr>
        <w:t xml:space="preserve"> </w:t>
      </w:r>
      <w:r>
        <w:rPr>
          <w:rFonts w:ascii="宋体" w:hAnsi="宋体" w:hint="eastAsia"/>
          <w:szCs w:val="21"/>
        </w:rPr>
        <w:t>委托人授权监理人严格依据设计、施工规范、安全生产管理条例、工程质量验收评定标准和工程承包合同对工程进度、质量、安全生产和工程成本进行全过程、全专业监控。对于承包人提供的工程付款申请、监理人依据工程进度、质量、安全生产实际情况和承包合同要求，核实同意签署书面意见后，委托人方可办理工程付款手续。监理人有权代表委托人对承包人违反承包合同的行为进行处罚。参加工程验收及结算，并提供相应材料。</w:t>
      </w:r>
    </w:p>
    <w:p w14:paraId="13625E10" w14:textId="77777777" w:rsidR="002E33A4" w:rsidRDefault="00000000">
      <w:pPr>
        <w:snapToGrid w:val="0"/>
        <w:spacing w:line="360" w:lineRule="auto"/>
        <w:ind w:firstLineChars="200" w:firstLine="420"/>
        <w:rPr>
          <w:szCs w:val="21"/>
        </w:rPr>
      </w:pPr>
      <w:r>
        <w:rPr>
          <w:szCs w:val="21"/>
        </w:rPr>
        <w:t>在涉及工程延期</w:t>
      </w:r>
      <w:r>
        <w:rPr>
          <w:szCs w:val="21"/>
          <w:u w:val="single"/>
        </w:rPr>
        <w:t xml:space="preserve">  </w:t>
      </w:r>
      <w:r>
        <w:rPr>
          <w:rFonts w:hint="eastAsia"/>
          <w:szCs w:val="21"/>
          <w:u w:val="single"/>
        </w:rPr>
        <w:t>0</w:t>
      </w:r>
      <w:r>
        <w:rPr>
          <w:szCs w:val="21"/>
          <w:u w:val="single"/>
        </w:rPr>
        <w:t xml:space="preserve">  </w:t>
      </w:r>
      <w:r>
        <w:rPr>
          <w:szCs w:val="21"/>
        </w:rPr>
        <w:t>天内和</w:t>
      </w:r>
      <w:r>
        <w:rPr>
          <w:rFonts w:hint="eastAsia"/>
          <w:szCs w:val="21"/>
        </w:rPr>
        <w:t>（或）金额</w:t>
      </w:r>
      <w:r>
        <w:rPr>
          <w:szCs w:val="21"/>
          <w:u w:val="single"/>
        </w:rPr>
        <w:t xml:space="preserve"> </w:t>
      </w:r>
      <w:r>
        <w:rPr>
          <w:rFonts w:hint="eastAsia"/>
          <w:szCs w:val="21"/>
          <w:u w:val="single"/>
        </w:rPr>
        <w:t xml:space="preserve"> 0</w:t>
      </w:r>
      <w:r>
        <w:rPr>
          <w:szCs w:val="21"/>
          <w:u w:val="single"/>
        </w:rPr>
        <w:t xml:space="preserve"> </w:t>
      </w:r>
      <w:r>
        <w:rPr>
          <w:szCs w:val="21"/>
        </w:rPr>
        <w:t>元内的变更，监理人不需请示委托人即可向承包人发布变更通知。</w:t>
      </w:r>
    </w:p>
    <w:p w14:paraId="3FBF37CC" w14:textId="77777777" w:rsidR="002E33A4" w:rsidRDefault="00000000">
      <w:pPr>
        <w:pStyle w:val="31"/>
        <w:spacing w:before="120" w:line="360" w:lineRule="auto"/>
        <w:ind w:leftChars="200" w:left="420"/>
        <w:rPr>
          <w:rFonts w:hAnsi="宋体" w:hint="eastAsia"/>
          <w:b w:val="0"/>
        </w:rPr>
      </w:pPr>
      <w:bookmarkStart w:id="87" w:name="_Toc371398140"/>
      <w:r>
        <w:rPr>
          <w:rFonts w:hAnsi="宋体"/>
          <w:b w:val="0"/>
        </w:rPr>
        <w:t>2.</w:t>
      </w:r>
      <w:r>
        <w:rPr>
          <w:rFonts w:hAnsi="宋体" w:hint="eastAsia"/>
          <w:b w:val="0"/>
        </w:rPr>
        <w:t>5 提交报告</w:t>
      </w:r>
      <w:bookmarkEnd w:id="87"/>
    </w:p>
    <w:p w14:paraId="25CC587D" w14:textId="77777777" w:rsidR="002E33A4" w:rsidRDefault="00000000">
      <w:pPr>
        <w:adjustRightInd w:val="0"/>
        <w:snapToGrid w:val="0"/>
        <w:spacing w:line="360" w:lineRule="auto"/>
        <w:ind w:firstLineChars="200" w:firstLine="420"/>
        <w:rPr>
          <w:szCs w:val="21"/>
        </w:rPr>
      </w:pPr>
      <w:r>
        <w:rPr>
          <w:szCs w:val="21"/>
        </w:rPr>
        <w:t>监理</w:t>
      </w:r>
      <w:r>
        <w:rPr>
          <w:rFonts w:hint="eastAsia"/>
          <w:szCs w:val="21"/>
        </w:rPr>
        <w:t>人应当提交报告的种类（</w:t>
      </w:r>
      <w:r>
        <w:rPr>
          <w:rFonts w:cs="宋体" w:hint="eastAsia"/>
          <w:szCs w:val="21"/>
        </w:rPr>
        <w:t>包括监理规划、监理月报及约定的专项报告）</w:t>
      </w:r>
      <w:r>
        <w:rPr>
          <w:rFonts w:hint="eastAsia"/>
          <w:szCs w:val="21"/>
        </w:rPr>
        <w:t>、时间和份数</w:t>
      </w:r>
      <w:r>
        <w:rPr>
          <w:rFonts w:cs="宋体" w:hint="eastAsia"/>
          <w:szCs w:val="21"/>
        </w:rPr>
        <w:t>：</w:t>
      </w:r>
      <w:r>
        <w:rPr>
          <w:rFonts w:ascii="宋体" w:hAnsi="宋体" w:hint="eastAsia"/>
          <w:szCs w:val="21"/>
          <w:u w:val="single"/>
        </w:rPr>
        <w:t>合同签订后一个月之内提交一份监理规划，每月30号提交一份当月监理月报</w:t>
      </w:r>
      <w:r>
        <w:rPr>
          <w:rFonts w:hint="eastAsia"/>
          <w:szCs w:val="21"/>
        </w:rPr>
        <w:t>。</w:t>
      </w:r>
    </w:p>
    <w:p w14:paraId="2B6B82E9"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88" w:name="_Toc371398142"/>
      <w:r>
        <w:rPr>
          <w:rFonts w:eastAsia="黑体" w:cs="MingLiU"/>
          <w:sz w:val="30"/>
          <w:szCs w:val="30"/>
        </w:rPr>
        <w:t>3.</w:t>
      </w:r>
      <w:r>
        <w:rPr>
          <w:rFonts w:eastAsia="黑体" w:cs="MingLiU" w:hint="eastAsia"/>
          <w:sz w:val="30"/>
          <w:szCs w:val="30"/>
        </w:rPr>
        <w:t xml:space="preserve"> </w:t>
      </w:r>
      <w:r>
        <w:rPr>
          <w:rFonts w:eastAsia="黑体" w:cs="MingLiU"/>
          <w:sz w:val="30"/>
          <w:szCs w:val="30"/>
        </w:rPr>
        <w:t>委托人义务</w:t>
      </w:r>
      <w:bookmarkEnd w:id="88"/>
      <w:r>
        <w:rPr>
          <w:rFonts w:eastAsia="黑体" w:cs="MingLiU" w:hint="eastAsia"/>
          <w:sz w:val="30"/>
          <w:szCs w:val="30"/>
        </w:rPr>
        <w:t xml:space="preserve">  </w:t>
      </w:r>
    </w:p>
    <w:p w14:paraId="5689F3C5" w14:textId="77777777" w:rsidR="002E33A4" w:rsidRDefault="00000000">
      <w:pPr>
        <w:pStyle w:val="31"/>
        <w:spacing w:before="120" w:line="360" w:lineRule="auto"/>
        <w:ind w:leftChars="200" w:left="420"/>
        <w:rPr>
          <w:rFonts w:hAnsi="宋体" w:hint="eastAsia"/>
          <w:b w:val="0"/>
        </w:rPr>
      </w:pPr>
      <w:r>
        <w:rPr>
          <w:rFonts w:hAnsi="宋体"/>
          <w:b w:val="0"/>
        </w:rPr>
        <w:t>3.</w:t>
      </w:r>
      <w:r>
        <w:rPr>
          <w:rFonts w:hAnsi="宋体" w:hint="eastAsia"/>
          <w:b w:val="0"/>
        </w:rPr>
        <w:t>1</w:t>
      </w:r>
      <w:r>
        <w:rPr>
          <w:rFonts w:hAnsi="宋体"/>
          <w:b w:val="0"/>
        </w:rPr>
        <w:t xml:space="preserve"> </w:t>
      </w:r>
      <w:r>
        <w:rPr>
          <w:rFonts w:hAnsi="宋体" w:hint="eastAsia"/>
          <w:b w:val="0"/>
        </w:rPr>
        <w:t>提供资料</w:t>
      </w:r>
    </w:p>
    <w:p w14:paraId="05599F37" w14:textId="77777777" w:rsidR="002E33A4" w:rsidRDefault="00000000">
      <w:pPr>
        <w:snapToGrid w:val="0"/>
        <w:spacing w:line="360" w:lineRule="auto"/>
        <w:ind w:firstLineChars="200" w:firstLine="420"/>
        <w:rPr>
          <w:szCs w:val="21"/>
        </w:rPr>
      </w:pPr>
      <w:r>
        <w:rPr>
          <w:rFonts w:hint="eastAsia"/>
          <w:szCs w:val="21"/>
        </w:rPr>
        <w:t>委托人</w:t>
      </w:r>
      <w:r>
        <w:rPr>
          <w:szCs w:val="21"/>
        </w:rPr>
        <w:t>免费向监理人提供</w:t>
      </w:r>
      <w:r>
        <w:rPr>
          <w:rFonts w:hint="eastAsia"/>
          <w:szCs w:val="21"/>
        </w:rPr>
        <w:t>与</w:t>
      </w:r>
      <w:r>
        <w:rPr>
          <w:szCs w:val="21"/>
        </w:rPr>
        <w:t>工程有关的资料</w:t>
      </w:r>
      <w:r>
        <w:rPr>
          <w:rFonts w:hint="eastAsia"/>
          <w:szCs w:val="21"/>
        </w:rPr>
        <w:t>：</w:t>
      </w:r>
      <w:r>
        <w:rPr>
          <w:rFonts w:hint="eastAsia"/>
          <w:kern w:val="0"/>
          <w:szCs w:val="21"/>
          <w:u w:val="single"/>
          <w:lang w:bidi="en-US"/>
        </w:rPr>
        <w:t>施工图纸、施工招标文件、施工投标文件、施工合同等</w:t>
      </w:r>
      <w:r>
        <w:rPr>
          <w:rFonts w:hint="eastAsia"/>
          <w:szCs w:val="21"/>
          <w:u w:val="single"/>
        </w:rPr>
        <w:t xml:space="preserve">　　</w:t>
      </w:r>
      <w:r>
        <w:rPr>
          <w:rFonts w:hint="eastAsia"/>
          <w:szCs w:val="21"/>
        </w:rPr>
        <w:t>。</w:t>
      </w:r>
    </w:p>
    <w:p w14:paraId="5A3DC1DE" w14:textId="77777777" w:rsidR="002E33A4" w:rsidRDefault="00000000">
      <w:pPr>
        <w:pStyle w:val="31"/>
        <w:spacing w:before="120" w:line="360" w:lineRule="auto"/>
        <w:ind w:leftChars="200" w:left="420"/>
        <w:rPr>
          <w:rFonts w:hAnsi="宋体" w:hint="eastAsia"/>
          <w:b w:val="0"/>
        </w:rPr>
      </w:pPr>
      <w:bookmarkStart w:id="89" w:name="_Toc371398143"/>
      <w:r>
        <w:rPr>
          <w:rFonts w:hAnsi="宋体"/>
          <w:b w:val="0"/>
        </w:rPr>
        <w:lastRenderedPageBreak/>
        <w:t>3.</w:t>
      </w:r>
      <w:r>
        <w:rPr>
          <w:rFonts w:hAnsi="宋体" w:hint="eastAsia"/>
          <w:b w:val="0"/>
        </w:rPr>
        <w:t>2 委托人代表</w:t>
      </w:r>
      <w:bookmarkEnd w:id="89"/>
    </w:p>
    <w:p w14:paraId="0E434708" w14:textId="77777777" w:rsidR="002E33A4" w:rsidRDefault="00000000">
      <w:pPr>
        <w:snapToGrid w:val="0"/>
        <w:spacing w:line="360" w:lineRule="auto"/>
        <w:ind w:firstLineChars="200" w:firstLine="420"/>
        <w:rPr>
          <w:szCs w:val="21"/>
        </w:rPr>
      </w:pPr>
      <w:r>
        <w:rPr>
          <w:szCs w:val="21"/>
        </w:rPr>
        <w:t>委托人代表</w:t>
      </w:r>
      <w:r>
        <w:rPr>
          <w:rFonts w:hint="eastAsia"/>
          <w:szCs w:val="21"/>
        </w:rPr>
        <w:t>为</w:t>
      </w:r>
      <w:r>
        <w:rPr>
          <w:szCs w:val="21"/>
        </w:rPr>
        <w:t>：</w:t>
      </w:r>
      <w:r>
        <w:rPr>
          <w:rFonts w:hint="eastAsia"/>
          <w:szCs w:val="21"/>
          <w:u w:val="single"/>
        </w:rPr>
        <w:t xml:space="preserve">  </w:t>
      </w:r>
      <w:r>
        <w:rPr>
          <w:szCs w:val="21"/>
          <w:u w:val="single"/>
        </w:rPr>
        <w:t xml:space="preserve">        </w:t>
      </w:r>
      <w:r>
        <w:rPr>
          <w:szCs w:val="21"/>
        </w:rPr>
        <w:t>。</w:t>
      </w:r>
    </w:p>
    <w:p w14:paraId="4608A82A" w14:textId="77777777" w:rsidR="002E33A4" w:rsidRDefault="00000000">
      <w:pPr>
        <w:pStyle w:val="31"/>
        <w:spacing w:before="120" w:line="360" w:lineRule="auto"/>
        <w:ind w:leftChars="200" w:left="420"/>
        <w:rPr>
          <w:rFonts w:hAnsi="宋体" w:hint="eastAsia"/>
          <w:b w:val="0"/>
        </w:rPr>
      </w:pPr>
      <w:bookmarkStart w:id="90" w:name="_Toc371398144"/>
      <w:r>
        <w:rPr>
          <w:rFonts w:hAnsi="宋体"/>
          <w:b w:val="0"/>
        </w:rPr>
        <w:t>3.</w:t>
      </w:r>
      <w:r>
        <w:rPr>
          <w:rFonts w:hAnsi="宋体" w:hint="eastAsia"/>
          <w:b w:val="0"/>
        </w:rPr>
        <w:t>3 答复</w:t>
      </w:r>
      <w:bookmarkEnd w:id="90"/>
    </w:p>
    <w:p w14:paraId="55283E2E" w14:textId="77777777" w:rsidR="002E33A4" w:rsidRDefault="00000000">
      <w:pPr>
        <w:snapToGrid w:val="0"/>
        <w:spacing w:line="360" w:lineRule="auto"/>
        <w:ind w:firstLineChars="200" w:firstLine="420"/>
        <w:rPr>
          <w:szCs w:val="21"/>
        </w:rPr>
      </w:pPr>
      <w:r>
        <w:rPr>
          <w:szCs w:val="21"/>
        </w:rPr>
        <w:t>委托人</w:t>
      </w:r>
      <w:r>
        <w:rPr>
          <w:rFonts w:hint="eastAsia"/>
          <w:szCs w:val="21"/>
        </w:rPr>
        <w:t>同意</w:t>
      </w:r>
      <w:r>
        <w:rPr>
          <w:szCs w:val="21"/>
        </w:rPr>
        <w:t>在</w:t>
      </w:r>
      <w:r>
        <w:rPr>
          <w:szCs w:val="21"/>
          <w:u w:val="single"/>
        </w:rPr>
        <w:t xml:space="preserve">  </w:t>
      </w:r>
      <w:r>
        <w:rPr>
          <w:rFonts w:hint="eastAsia"/>
          <w:szCs w:val="21"/>
          <w:u w:val="single"/>
        </w:rPr>
        <w:t>7</w:t>
      </w:r>
      <w:r>
        <w:rPr>
          <w:szCs w:val="21"/>
          <w:u w:val="single"/>
        </w:rPr>
        <w:t xml:space="preserve">  </w:t>
      </w:r>
      <w:r>
        <w:rPr>
          <w:szCs w:val="21"/>
        </w:rPr>
        <w:t>天内，对监理人书面</w:t>
      </w:r>
      <w:r>
        <w:rPr>
          <w:rFonts w:hint="eastAsia"/>
          <w:szCs w:val="21"/>
        </w:rPr>
        <w:t>提交</w:t>
      </w:r>
      <w:r>
        <w:rPr>
          <w:szCs w:val="21"/>
        </w:rPr>
        <w:t>并要求</w:t>
      </w:r>
      <w:proofErr w:type="gramStart"/>
      <w:r>
        <w:rPr>
          <w:szCs w:val="21"/>
        </w:rPr>
        <w:t>作出</w:t>
      </w:r>
      <w:proofErr w:type="gramEnd"/>
      <w:r>
        <w:rPr>
          <w:szCs w:val="21"/>
        </w:rPr>
        <w:t>决定的事宜给予书面答复。</w:t>
      </w:r>
    </w:p>
    <w:p w14:paraId="03E64C46"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91" w:name="_Toc371398146"/>
      <w:r>
        <w:rPr>
          <w:rFonts w:eastAsia="黑体" w:cs="MingLiU"/>
          <w:sz w:val="30"/>
          <w:szCs w:val="30"/>
        </w:rPr>
        <w:t>4.</w:t>
      </w:r>
      <w:r>
        <w:rPr>
          <w:rFonts w:eastAsia="黑体" w:cs="MingLiU" w:hint="eastAsia"/>
          <w:sz w:val="30"/>
          <w:szCs w:val="30"/>
        </w:rPr>
        <w:t xml:space="preserve"> </w:t>
      </w:r>
      <w:r>
        <w:rPr>
          <w:rFonts w:eastAsia="黑体" w:cs="MingLiU" w:hint="eastAsia"/>
          <w:sz w:val="30"/>
          <w:szCs w:val="30"/>
        </w:rPr>
        <w:t>违约</w:t>
      </w:r>
      <w:bookmarkEnd w:id="91"/>
    </w:p>
    <w:p w14:paraId="3508B993" w14:textId="77777777" w:rsidR="002E33A4" w:rsidRDefault="00000000">
      <w:pPr>
        <w:pStyle w:val="31"/>
        <w:spacing w:before="120" w:line="360" w:lineRule="auto"/>
        <w:ind w:leftChars="200" w:left="420"/>
        <w:rPr>
          <w:rFonts w:hAnsi="宋体" w:hint="eastAsia"/>
          <w:b w:val="0"/>
        </w:rPr>
      </w:pPr>
      <w:bookmarkStart w:id="92" w:name="_Toc371398147"/>
      <w:r>
        <w:rPr>
          <w:rFonts w:hAnsi="宋体"/>
          <w:b w:val="0"/>
        </w:rPr>
        <w:t>4.1</w:t>
      </w:r>
      <w:r>
        <w:rPr>
          <w:rFonts w:hAnsi="宋体" w:hint="eastAsia"/>
          <w:b w:val="0"/>
        </w:rPr>
        <w:t xml:space="preserve"> 监理人的违约</w:t>
      </w:r>
      <w:bookmarkEnd w:id="92"/>
    </w:p>
    <w:p w14:paraId="2AC41352" w14:textId="77777777" w:rsidR="002E33A4" w:rsidRDefault="00000000">
      <w:pPr>
        <w:adjustRightInd w:val="0"/>
        <w:snapToGrid w:val="0"/>
        <w:spacing w:line="360" w:lineRule="auto"/>
        <w:ind w:firstLineChars="200" w:firstLine="420"/>
        <w:rPr>
          <w:szCs w:val="21"/>
          <w:u w:val="single"/>
        </w:rPr>
      </w:pPr>
      <w:r>
        <w:rPr>
          <w:rFonts w:hint="eastAsia"/>
          <w:szCs w:val="21"/>
        </w:rPr>
        <w:t xml:space="preserve">4.1.1 </w:t>
      </w:r>
      <w:r>
        <w:rPr>
          <w:rFonts w:hint="eastAsia"/>
          <w:szCs w:val="21"/>
        </w:rPr>
        <w:t>监理人违约的其他情形：</w:t>
      </w:r>
      <w:r>
        <w:rPr>
          <w:rFonts w:hint="eastAsia"/>
          <w:szCs w:val="21"/>
          <w:u w:val="single"/>
        </w:rPr>
        <w:t xml:space="preserve">            /                   </w:t>
      </w:r>
    </w:p>
    <w:p w14:paraId="3F25FF3D" w14:textId="77777777" w:rsidR="002E33A4" w:rsidRDefault="00000000">
      <w:pPr>
        <w:adjustRightInd w:val="0"/>
        <w:snapToGrid w:val="0"/>
        <w:spacing w:line="360" w:lineRule="auto"/>
        <w:ind w:firstLineChars="200" w:firstLine="420"/>
        <w:rPr>
          <w:szCs w:val="21"/>
        </w:rPr>
      </w:pPr>
      <w:r>
        <w:rPr>
          <w:rFonts w:hint="eastAsia"/>
          <w:szCs w:val="21"/>
        </w:rPr>
        <w:t>4.1.1.2</w:t>
      </w:r>
      <w:r>
        <w:rPr>
          <w:szCs w:val="21"/>
        </w:rPr>
        <w:t>监理人违反</w:t>
      </w:r>
      <w:r>
        <w:rPr>
          <w:rFonts w:hint="eastAsia"/>
          <w:szCs w:val="21"/>
        </w:rPr>
        <w:t>合同</w:t>
      </w:r>
      <w:r>
        <w:rPr>
          <w:szCs w:val="21"/>
        </w:rPr>
        <w:t>的</w:t>
      </w:r>
      <w:r>
        <w:rPr>
          <w:rFonts w:hint="eastAsia"/>
          <w:szCs w:val="21"/>
        </w:rPr>
        <w:t>约</w:t>
      </w:r>
      <w:r>
        <w:rPr>
          <w:szCs w:val="21"/>
        </w:rPr>
        <w:t>定，将监理</w:t>
      </w:r>
      <w:r>
        <w:rPr>
          <w:rFonts w:hint="eastAsia"/>
          <w:szCs w:val="21"/>
        </w:rPr>
        <w:t>与相关</w:t>
      </w:r>
      <w:r>
        <w:rPr>
          <w:szCs w:val="21"/>
        </w:rPr>
        <w:t>服务的任何部分转让或分包</w:t>
      </w:r>
      <w:r>
        <w:rPr>
          <w:rFonts w:hint="eastAsia"/>
          <w:szCs w:val="21"/>
        </w:rPr>
        <w:t>给第三方的</w:t>
      </w:r>
      <w:r>
        <w:rPr>
          <w:rFonts w:hint="eastAsia"/>
          <w:szCs w:val="21"/>
        </w:rPr>
        <w:t>(</w:t>
      </w:r>
      <w:r>
        <w:rPr>
          <w:rFonts w:hint="eastAsia"/>
          <w:szCs w:val="21"/>
        </w:rPr>
        <w:t>挂靠行为</w:t>
      </w:r>
      <w:r>
        <w:rPr>
          <w:rFonts w:hint="eastAsia"/>
          <w:szCs w:val="21"/>
        </w:rPr>
        <w:t>)</w:t>
      </w:r>
      <w:r>
        <w:rPr>
          <w:rFonts w:hint="eastAsia"/>
          <w:szCs w:val="21"/>
        </w:rPr>
        <w:t>，委托人有权终止合同，除扣回全部以支付监理费用外，按合同额的</w:t>
      </w:r>
      <w:r>
        <w:rPr>
          <w:rFonts w:hint="eastAsia"/>
          <w:szCs w:val="21"/>
        </w:rPr>
        <w:t>20%</w:t>
      </w:r>
      <w:r>
        <w:rPr>
          <w:rFonts w:hint="eastAsia"/>
          <w:szCs w:val="21"/>
        </w:rPr>
        <w:t>扣除违约金。</w:t>
      </w:r>
    </w:p>
    <w:p w14:paraId="2FBDA7D2" w14:textId="77777777" w:rsidR="002E33A4" w:rsidRDefault="00000000">
      <w:pPr>
        <w:adjustRightInd w:val="0"/>
        <w:snapToGrid w:val="0"/>
        <w:spacing w:line="360" w:lineRule="auto"/>
        <w:ind w:firstLineChars="200" w:firstLine="420"/>
        <w:rPr>
          <w:szCs w:val="21"/>
        </w:rPr>
      </w:pPr>
      <w:r>
        <w:rPr>
          <w:rFonts w:hint="eastAsia"/>
          <w:szCs w:val="21"/>
        </w:rPr>
        <w:t xml:space="preserve">4.1.1.3 </w:t>
      </w:r>
      <w:r>
        <w:rPr>
          <w:rFonts w:hint="eastAsia"/>
          <w:szCs w:val="21"/>
        </w:rPr>
        <w:t>监理人违约的其他情形：</w:t>
      </w:r>
      <w:r>
        <w:rPr>
          <w:rFonts w:hint="eastAsia"/>
          <w:szCs w:val="21"/>
        </w:rPr>
        <w:t>(1)</w:t>
      </w:r>
      <w:r>
        <w:rPr>
          <w:rFonts w:hint="eastAsia"/>
          <w:szCs w:val="21"/>
        </w:rPr>
        <w:t>监理人不得越权进行监理。凡涉及各类工程变更，监理人都需请示委托人，在未得到委托人等有关的确认之前</w:t>
      </w:r>
      <w:r>
        <w:rPr>
          <w:rFonts w:hint="eastAsia"/>
          <w:szCs w:val="21"/>
        </w:rPr>
        <w:t>,</w:t>
      </w:r>
      <w:r>
        <w:rPr>
          <w:rFonts w:hint="eastAsia"/>
          <w:szCs w:val="21"/>
        </w:rPr>
        <w:t>监理人不得向承包人发布变更通知，不得超越了自己的工作权限单方面指令承包人实施。</w:t>
      </w:r>
    </w:p>
    <w:p w14:paraId="19DBE2E8"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）监理人失职监理。造成现场确认实际发生的工程量变更（如地下障碍物破损清除）、人员窝工、机械损失等费用发生主观或客观上的重大失误，消极、被动地工作等不按照本合同的约定履行监理职责</w:t>
      </w:r>
      <w:r>
        <w:rPr>
          <w:rFonts w:hint="eastAsia"/>
          <w:szCs w:val="21"/>
        </w:rPr>
        <w:t>,</w:t>
      </w:r>
      <w:r>
        <w:rPr>
          <w:rFonts w:hint="eastAsia"/>
          <w:szCs w:val="21"/>
        </w:rPr>
        <w:t>应按本合同承担违约金，且监理人应承担由此给委托人造成实际损失的</w:t>
      </w:r>
      <w:r>
        <w:rPr>
          <w:rFonts w:hint="eastAsia"/>
          <w:szCs w:val="21"/>
        </w:rPr>
        <w:t>2</w:t>
      </w:r>
      <w:r>
        <w:rPr>
          <w:rFonts w:hint="eastAsia"/>
          <w:szCs w:val="21"/>
        </w:rPr>
        <w:t>倍扣除违约金。月工程计量与付款工作中有严重的早付、</w:t>
      </w:r>
      <w:proofErr w:type="gramStart"/>
      <w:r>
        <w:rPr>
          <w:rFonts w:hint="eastAsia"/>
          <w:szCs w:val="21"/>
        </w:rPr>
        <w:t>超付行为</w:t>
      </w:r>
      <w:proofErr w:type="gramEnd"/>
      <w:r>
        <w:rPr>
          <w:rFonts w:hint="eastAsia"/>
          <w:szCs w:val="21"/>
        </w:rPr>
        <w:t>的，每违约一次扣除违约金</w:t>
      </w:r>
      <w:r>
        <w:rPr>
          <w:szCs w:val="21"/>
        </w:rPr>
        <w:t>1</w:t>
      </w:r>
      <w:r>
        <w:rPr>
          <w:rFonts w:hint="eastAsia"/>
          <w:szCs w:val="21"/>
        </w:rPr>
        <w:t>万元人民币。</w:t>
      </w:r>
    </w:p>
    <w:p w14:paraId="239C99ED"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监理人派驻本项目所有人员应为本单位在职人员，监理人未取得委托人的事先书面同意，监理人不得更换合同文件约定的总监理工程师和主要监理人员，否则视同监理人违约，委托人将从任何付款中扣除相应违约金。具体标准为：总监理工程师每违约更换一人次扣除违约金</w:t>
      </w:r>
      <w:r>
        <w:rPr>
          <w:rFonts w:hint="eastAsia"/>
          <w:szCs w:val="21"/>
        </w:rPr>
        <w:t>1</w:t>
      </w:r>
      <w:r>
        <w:rPr>
          <w:rFonts w:hint="eastAsia"/>
          <w:szCs w:val="21"/>
        </w:rPr>
        <w:t>万元人民币；其他主要监理人员每违约更换一人次扣除违约金</w:t>
      </w:r>
      <w:r>
        <w:rPr>
          <w:rFonts w:hint="eastAsia"/>
          <w:szCs w:val="21"/>
        </w:rPr>
        <w:t>5000</w:t>
      </w:r>
      <w:r>
        <w:rPr>
          <w:rFonts w:hint="eastAsia"/>
          <w:szCs w:val="21"/>
        </w:rPr>
        <w:t>元人民币。且监理人需在</w:t>
      </w:r>
      <w:r>
        <w:rPr>
          <w:szCs w:val="21"/>
        </w:rPr>
        <w:t>7</w:t>
      </w:r>
      <w:r>
        <w:rPr>
          <w:rFonts w:hint="eastAsia"/>
          <w:szCs w:val="21"/>
        </w:rPr>
        <w:t>日内将更换的人员调回本项目，或者在取得委托人书面同意之后更换继任人员，继任人员的素质、水平、能力不得低于原有人员。当委托人有实际证据并要求监理人更换不合适或不称职的现场管理人员时，监理人应自接到通知起</w:t>
      </w:r>
      <w:r>
        <w:rPr>
          <w:szCs w:val="21"/>
        </w:rPr>
        <w:t>7</w:t>
      </w:r>
      <w:r>
        <w:rPr>
          <w:rFonts w:hint="eastAsia"/>
          <w:szCs w:val="21"/>
        </w:rPr>
        <w:t>日内完成更换，撤出人员不应再从事与本工程有直接关系的工作。否则，每延误一天，扣除违约金</w:t>
      </w:r>
      <w:r>
        <w:rPr>
          <w:szCs w:val="21"/>
        </w:rPr>
        <w:t>2000</w:t>
      </w:r>
      <w:r>
        <w:rPr>
          <w:rFonts w:hint="eastAsia"/>
          <w:szCs w:val="21"/>
        </w:rPr>
        <w:t>元人民币。</w:t>
      </w:r>
    </w:p>
    <w:p w14:paraId="49C9E30D"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）监理人应当就本工程的监理责任，自行投保监理责任保险，应保证由于监理人的故意或过失责任给委托人造成经济损失的赔偿。</w:t>
      </w:r>
    </w:p>
    <w:p w14:paraId="61184E46"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）监理人自行承担所聘工作人员的人身、财产保险费用，自行承担委托人责任以外的、因履行监理工作期间所发生的监理人员因公或非因公的疾病或意外损害和财产损失。</w:t>
      </w:r>
    </w:p>
    <w:p w14:paraId="7C7FCA7D" w14:textId="77777777" w:rsidR="002E33A4" w:rsidRDefault="00000000">
      <w:pPr>
        <w:adjustRightInd w:val="0"/>
        <w:snapToGrid w:val="0"/>
        <w:spacing w:line="360" w:lineRule="auto"/>
        <w:ind w:firstLineChars="200" w:firstLine="420"/>
        <w:rPr>
          <w:szCs w:val="21"/>
        </w:rPr>
      </w:pPr>
      <w:r>
        <w:rPr>
          <w:rFonts w:hint="eastAsia"/>
          <w:szCs w:val="21"/>
        </w:rPr>
        <w:t>（</w:t>
      </w:r>
      <w:r>
        <w:rPr>
          <w:rFonts w:hint="eastAsia"/>
          <w:szCs w:val="21"/>
        </w:rPr>
        <w:t>6</w:t>
      </w:r>
      <w:r>
        <w:rPr>
          <w:rFonts w:hint="eastAsia"/>
          <w:szCs w:val="21"/>
        </w:rPr>
        <w:t>）总监理工程师</w:t>
      </w:r>
      <w:r>
        <w:rPr>
          <w:szCs w:val="21"/>
        </w:rPr>
        <w:t>在整个合同期内</w:t>
      </w:r>
      <w:r>
        <w:rPr>
          <w:rFonts w:hint="eastAsia"/>
          <w:szCs w:val="21"/>
        </w:rPr>
        <w:t>必</w:t>
      </w:r>
      <w:r>
        <w:rPr>
          <w:szCs w:val="21"/>
        </w:rPr>
        <w:t>须保证每周</w:t>
      </w:r>
      <w:r>
        <w:rPr>
          <w:rFonts w:hint="eastAsia"/>
          <w:szCs w:val="21"/>
        </w:rPr>
        <w:t>不少于三</w:t>
      </w:r>
      <w:r>
        <w:rPr>
          <w:szCs w:val="21"/>
        </w:rPr>
        <w:t>天</w:t>
      </w:r>
      <w:r>
        <w:rPr>
          <w:rFonts w:hint="eastAsia"/>
          <w:szCs w:val="21"/>
        </w:rPr>
        <w:t>（每天不少于</w:t>
      </w:r>
      <w:r>
        <w:rPr>
          <w:rFonts w:hint="eastAsia"/>
          <w:szCs w:val="21"/>
        </w:rPr>
        <w:t>4</w:t>
      </w:r>
      <w:r>
        <w:rPr>
          <w:rFonts w:hint="eastAsia"/>
          <w:szCs w:val="21"/>
        </w:rPr>
        <w:t>小时）</w:t>
      </w:r>
      <w:r>
        <w:rPr>
          <w:szCs w:val="21"/>
        </w:rPr>
        <w:t>，否则视同</w:t>
      </w:r>
      <w:r>
        <w:rPr>
          <w:rFonts w:hint="eastAsia"/>
          <w:szCs w:val="21"/>
        </w:rPr>
        <w:t>监理</w:t>
      </w:r>
      <w:r>
        <w:rPr>
          <w:szCs w:val="21"/>
        </w:rPr>
        <w:t>人违约</w:t>
      </w:r>
      <w:r>
        <w:rPr>
          <w:rFonts w:hint="eastAsia"/>
          <w:szCs w:val="21"/>
        </w:rPr>
        <w:t>。</w:t>
      </w:r>
      <w:r>
        <w:rPr>
          <w:szCs w:val="21"/>
        </w:rPr>
        <w:t>如</w:t>
      </w:r>
      <w:r>
        <w:rPr>
          <w:rFonts w:hint="eastAsia"/>
          <w:szCs w:val="21"/>
        </w:rPr>
        <w:t>总监理工程师</w:t>
      </w:r>
      <w:r>
        <w:rPr>
          <w:szCs w:val="21"/>
        </w:rPr>
        <w:t>在现场的工作时间不足</w:t>
      </w:r>
      <w:r>
        <w:rPr>
          <w:rFonts w:hint="eastAsia"/>
          <w:szCs w:val="21"/>
        </w:rPr>
        <w:t>三</w:t>
      </w:r>
      <w:r>
        <w:rPr>
          <w:szCs w:val="21"/>
        </w:rPr>
        <w:t>天，</w:t>
      </w:r>
      <w:r>
        <w:rPr>
          <w:rFonts w:hint="eastAsia"/>
          <w:szCs w:val="21"/>
        </w:rPr>
        <w:t>委托</w:t>
      </w:r>
      <w:r>
        <w:rPr>
          <w:szCs w:val="21"/>
        </w:rPr>
        <w:t>人将</w:t>
      </w:r>
      <w:r>
        <w:rPr>
          <w:rFonts w:hint="eastAsia"/>
          <w:szCs w:val="21"/>
        </w:rPr>
        <w:t>对监理</w:t>
      </w:r>
      <w:r>
        <w:rPr>
          <w:szCs w:val="21"/>
        </w:rPr>
        <w:t>人处以</w:t>
      </w:r>
      <w:r>
        <w:rPr>
          <w:rFonts w:hint="eastAsia"/>
          <w:szCs w:val="21"/>
        </w:rPr>
        <w:t>2000</w:t>
      </w:r>
      <w:r>
        <w:rPr>
          <w:szCs w:val="21"/>
        </w:rPr>
        <w:t>元</w:t>
      </w:r>
      <w:r>
        <w:rPr>
          <w:szCs w:val="21"/>
        </w:rPr>
        <w:t>/</w:t>
      </w:r>
      <w:r>
        <w:rPr>
          <w:szCs w:val="21"/>
        </w:rPr>
        <w:t>天的</w:t>
      </w:r>
      <w:r>
        <w:rPr>
          <w:rFonts w:hint="eastAsia"/>
          <w:szCs w:val="21"/>
        </w:rPr>
        <w:t>违约金，最高不超过合同价款的</w:t>
      </w:r>
      <w:r>
        <w:rPr>
          <w:rFonts w:hint="eastAsia"/>
          <w:szCs w:val="21"/>
        </w:rPr>
        <w:t xml:space="preserve"> </w:t>
      </w:r>
      <w:r>
        <w:rPr>
          <w:szCs w:val="21"/>
        </w:rPr>
        <w:t>3</w:t>
      </w:r>
      <w:r>
        <w:rPr>
          <w:rFonts w:hint="eastAsia"/>
          <w:szCs w:val="21"/>
        </w:rPr>
        <w:t xml:space="preserve">% </w:t>
      </w:r>
      <w:r>
        <w:rPr>
          <w:szCs w:val="21"/>
        </w:rPr>
        <w:t>，</w:t>
      </w:r>
      <w:r>
        <w:rPr>
          <w:rFonts w:hint="eastAsia"/>
          <w:szCs w:val="21"/>
        </w:rPr>
        <w:t>该违约款项将</w:t>
      </w:r>
      <w:r>
        <w:rPr>
          <w:szCs w:val="21"/>
        </w:rPr>
        <w:t>从</w:t>
      </w:r>
      <w:r>
        <w:rPr>
          <w:rFonts w:hint="eastAsia"/>
          <w:szCs w:val="21"/>
        </w:rPr>
        <w:t>任何监理人应得的款项</w:t>
      </w:r>
      <w:r>
        <w:rPr>
          <w:szCs w:val="21"/>
        </w:rPr>
        <w:t>中扣除。</w:t>
      </w:r>
    </w:p>
    <w:p w14:paraId="4D880F4D" w14:textId="77777777" w:rsidR="002E33A4" w:rsidRDefault="002E33A4">
      <w:pPr>
        <w:adjustRightInd w:val="0"/>
        <w:snapToGrid w:val="0"/>
        <w:spacing w:line="360" w:lineRule="auto"/>
        <w:ind w:firstLineChars="200" w:firstLine="420"/>
        <w:rPr>
          <w:szCs w:val="21"/>
        </w:rPr>
      </w:pPr>
    </w:p>
    <w:p w14:paraId="77BFDA68" w14:textId="77777777" w:rsidR="002E33A4" w:rsidRDefault="00000000">
      <w:pPr>
        <w:adjustRightInd w:val="0"/>
        <w:snapToGrid w:val="0"/>
        <w:spacing w:line="360" w:lineRule="auto"/>
        <w:ind w:firstLineChars="200" w:firstLine="420"/>
        <w:rPr>
          <w:szCs w:val="21"/>
        </w:rPr>
      </w:pPr>
      <w:r>
        <w:rPr>
          <w:rFonts w:hint="eastAsia"/>
          <w:szCs w:val="21"/>
        </w:rPr>
        <w:lastRenderedPageBreak/>
        <w:t>4.1.2</w:t>
      </w:r>
      <w:r>
        <w:rPr>
          <w:rFonts w:hint="eastAsia"/>
          <w:szCs w:val="21"/>
        </w:rPr>
        <w:t>监理人</w:t>
      </w:r>
      <w:r>
        <w:rPr>
          <w:szCs w:val="21"/>
        </w:rPr>
        <w:t>赔偿金额</w:t>
      </w:r>
      <w:r>
        <w:rPr>
          <w:rFonts w:hint="eastAsia"/>
          <w:szCs w:val="21"/>
        </w:rPr>
        <w:t>按下列方法确定：</w:t>
      </w:r>
    </w:p>
    <w:p w14:paraId="162AB508" w14:textId="77777777" w:rsidR="002E33A4" w:rsidRDefault="00000000">
      <w:pPr>
        <w:pStyle w:val="31"/>
        <w:spacing w:before="120"/>
        <w:ind w:leftChars="200" w:left="420"/>
        <w:rPr>
          <w:rFonts w:hAnsi="宋体" w:cs="宋体" w:hint="eastAsia"/>
          <w:b w:val="0"/>
          <w:bCs/>
          <w:sz w:val="21"/>
          <w:szCs w:val="21"/>
        </w:rPr>
      </w:pPr>
      <w:bookmarkStart w:id="93" w:name="_Toc371398148"/>
      <w:r>
        <w:rPr>
          <w:rFonts w:hAnsi="宋体" w:hint="eastAsia"/>
          <w:b w:val="0"/>
          <w:bCs/>
          <w:sz w:val="21"/>
          <w:szCs w:val="21"/>
        </w:rPr>
        <w:t>赔偿金＝直接经济损失×正常工作酬金÷工程概算</w:t>
      </w:r>
      <w:r>
        <w:rPr>
          <w:rFonts w:hAnsi="宋体" w:cs="宋体" w:hint="eastAsia"/>
          <w:b w:val="0"/>
          <w:bCs/>
          <w:sz w:val="21"/>
          <w:szCs w:val="21"/>
        </w:rPr>
        <w:t>投资额（或建筑安装工程费）</w:t>
      </w:r>
    </w:p>
    <w:p w14:paraId="7F6FA116" w14:textId="77777777" w:rsidR="002E33A4" w:rsidRDefault="00000000">
      <w:pPr>
        <w:pStyle w:val="31"/>
        <w:spacing w:before="120" w:line="360" w:lineRule="auto"/>
        <w:ind w:leftChars="200" w:left="420"/>
        <w:rPr>
          <w:rFonts w:hAnsi="宋体" w:hint="eastAsia"/>
          <w:b w:val="0"/>
        </w:rPr>
      </w:pPr>
      <w:r>
        <w:rPr>
          <w:rFonts w:hAnsi="宋体" w:hint="eastAsia"/>
          <w:b w:val="0"/>
        </w:rPr>
        <w:t>4.2 委托人的违约</w:t>
      </w:r>
      <w:bookmarkEnd w:id="93"/>
    </w:p>
    <w:p w14:paraId="7883B722" w14:textId="77777777" w:rsidR="002E33A4" w:rsidRDefault="00000000">
      <w:pPr>
        <w:adjustRightInd w:val="0"/>
        <w:snapToGrid w:val="0"/>
        <w:spacing w:line="360" w:lineRule="auto"/>
        <w:ind w:firstLineChars="200" w:firstLine="420"/>
        <w:rPr>
          <w:szCs w:val="21"/>
          <w:u w:val="single"/>
        </w:rPr>
      </w:pPr>
      <w:r>
        <w:rPr>
          <w:rFonts w:hint="eastAsia"/>
          <w:szCs w:val="21"/>
        </w:rPr>
        <w:t xml:space="preserve">4.2.1 </w:t>
      </w:r>
      <w:r>
        <w:rPr>
          <w:rFonts w:hint="eastAsia"/>
          <w:szCs w:val="21"/>
        </w:rPr>
        <w:t>委托人违约的其他情形：</w:t>
      </w:r>
      <w:r>
        <w:rPr>
          <w:rFonts w:hint="eastAsia"/>
          <w:szCs w:val="21"/>
          <w:u w:val="single"/>
        </w:rPr>
        <w:t xml:space="preserve">         /</w:t>
      </w:r>
      <w:r>
        <w:rPr>
          <w:rFonts w:hint="eastAsia"/>
          <w:szCs w:val="21"/>
          <w:u w:val="single"/>
        </w:rPr>
        <w:t xml:space="preserve">　　</w:t>
      </w:r>
      <w:r>
        <w:rPr>
          <w:rFonts w:hint="eastAsia"/>
          <w:szCs w:val="21"/>
          <w:u w:val="single"/>
        </w:rPr>
        <w:t xml:space="preserve">                 </w:t>
      </w:r>
    </w:p>
    <w:p w14:paraId="70159427" w14:textId="77777777" w:rsidR="002E33A4" w:rsidRDefault="00000000">
      <w:pPr>
        <w:adjustRightInd w:val="0"/>
        <w:snapToGrid w:val="0"/>
        <w:spacing w:line="360" w:lineRule="auto"/>
        <w:ind w:firstLineChars="200" w:firstLine="420"/>
        <w:rPr>
          <w:szCs w:val="21"/>
        </w:rPr>
      </w:pPr>
      <w:r>
        <w:rPr>
          <w:szCs w:val="21"/>
        </w:rPr>
        <w:t>4.</w:t>
      </w:r>
      <w:r>
        <w:rPr>
          <w:rFonts w:hint="eastAsia"/>
          <w:szCs w:val="21"/>
        </w:rPr>
        <w:t>2</w:t>
      </w:r>
      <w:r>
        <w:rPr>
          <w:szCs w:val="21"/>
        </w:rPr>
        <w:t>.</w:t>
      </w:r>
      <w:r>
        <w:rPr>
          <w:rFonts w:hint="eastAsia"/>
          <w:szCs w:val="21"/>
        </w:rPr>
        <w:t xml:space="preserve">2 </w:t>
      </w:r>
      <w:r>
        <w:rPr>
          <w:rFonts w:hint="eastAsia"/>
          <w:szCs w:val="21"/>
        </w:rPr>
        <w:t>委托人</w:t>
      </w:r>
      <w:r>
        <w:rPr>
          <w:szCs w:val="21"/>
        </w:rPr>
        <w:t>赔偿金额</w:t>
      </w:r>
      <w:r>
        <w:rPr>
          <w:rFonts w:hint="eastAsia"/>
          <w:szCs w:val="21"/>
        </w:rPr>
        <w:t>按下列方法确定</w:t>
      </w:r>
    </w:p>
    <w:p w14:paraId="06E17F4D" w14:textId="77777777" w:rsidR="002E33A4" w:rsidRDefault="00000000">
      <w:pPr>
        <w:pStyle w:val="31"/>
        <w:spacing w:before="120"/>
        <w:ind w:leftChars="200" w:left="420"/>
        <w:rPr>
          <w:rFonts w:hAnsi="宋体" w:cs="宋体" w:hint="eastAsia"/>
          <w:b w:val="0"/>
          <w:bCs/>
          <w:sz w:val="21"/>
          <w:szCs w:val="21"/>
        </w:rPr>
      </w:pPr>
      <w:bookmarkStart w:id="94" w:name="_Toc371398149"/>
      <w:r>
        <w:rPr>
          <w:rFonts w:hAnsi="宋体" w:hint="eastAsia"/>
          <w:b w:val="0"/>
          <w:bCs/>
          <w:sz w:val="21"/>
          <w:szCs w:val="21"/>
        </w:rPr>
        <w:t>赔偿金＝直接经济损失×正常工作酬金÷工程概算</w:t>
      </w:r>
      <w:r>
        <w:rPr>
          <w:rFonts w:hAnsi="宋体" w:cs="宋体" w:hint="eastAsia"/>
          <w:b w:val="0"/>
          <w:bCs/>
          <w:sz w:val="21"/>
          <w:szCs w:val="21"/>
        </w:rPr>
        <w:t>投资额（或建筑安装工程费）</w:t>
      </w:r>
    </w:p>
    <w:p w14:paraId="13DD6C71" w14:textId="77777777" w:rsidR="002E33A4" w:rsidRDefault="00000000">
      <w:pPr>
        <w:autoSpaceDE w:val="0"/>
        <w:autoSpaceDN w:val="0"/>
        <w:adjustRightInd w:val="0"/>
        <w:spacing w:beforeLines="50" w:before="120" w:line="360" w:lineRule="auto"/>
        <w:outlineLvl w:val="1"/>
        <w:rPr>
          <w:rFonts w:eastAsia="黑体" w:cs="MingLiU"/>
          <w:sz w:val="30"/>
          <w:szCs w:val="30"/>
        </w:rPr>
      </w:pPr>
      <w:r>
        <w:rPr>
          <w:rFonts w:eastAsia="黑体" w:cs="MingLiU" w:hint="eastAsia"/>
          <w:sz w:val="30"/>
          <w:szCs w:val="30"/>
        </w:rPr>
        <w:t>5</w:t>
      </w:r>
      <w:r>
        <w:rPr>
          <w:rFonts w:eastAsia="黑体" w:cs="MingLiU"/>
          <w:sz w:val="30"/>
          <w:szCs w:val="30"/>
        </w:rPr>
        <w:t>.</w:t>
      </w:r>
      <w:r>
        <w:rPr>
          <w:rFonts w:eastAsia="黑体" w:cs="MingLiU" w:hint="eastAsia"/>
          <w:sz w:val="30"/>
          <w:szCs w:val="30"/>
        </w:rPr>
        <w:t xml:space="preserve"> </w:t>
      </w:r>
      <w:r>
        <w:rPr>
          <w:rFonts w:eastAsia="黑体" w:cs="MingLiU"/>
          <w:sz w:val="30"/>
          <w:szCs w:val="30"/>
        </w:rPr>
        <w:t>支付</w:t>
      </w:r>
      <w:bookmarkEnd w:id="94"/>
    </w:p>
    <w:p w14:paraId="3095D8C2" w14:textId="77777777" w:rsidR="002E33A4" w:rsidRDefault="00000000">
      <w:pPr>
        <w:pStyle w:val="31"/>
        <w:spacing w:before="120" w:line="360" w:lineRule="auto"/>
        <w:ind w:leftChars="200" w:left="420"/>
        <w:rPr>
          <w:rFonts w:hAnsi="宋体" w:hint="eastAsia"/>
          <w:b w:val="0"/>
        </w:rPr>
      </w:pPr>
      <w:r>
        <w:rPr>
          <w:rFonts w:hAnsi="宋体" w:hint="eastAsia"/>
          <w:b w:val="0"/>
        </w:rPr>
        <w:t>5.1首付款</w:t>
      </w:r>
    </w:p>
    <w:p w14:paraId="7FA95CAB" w14:textId="77777777" w:rsidR="002E33A4" w:rsidRDefault="00000000">
      <w:pPr>
        <w:snapToGrid w:val="0"/>
        <w:spacing w:line="360" w:lineRule="auto"/>
        <w:ind w:firstLineChars="100" w:firstLine="210"/>
        <w:rPr>
          <w:rFonts w:eastAsia="黑体" w:cs="MingLiU"/>
          <w:sz w:val="30"/>
          <w:szCs w:val="30"/>
        </w:rPr>
      </w:pPr>
      <w:r>
        <w:rPr>
          <w:rFonts w:hint="eastAsia"/>
          <w:szCs w:val="21"/>
        </w:rPr>
        <w:t>合同签订后</w:t>
      </w:r>
      <w:r>
        <w:rPr>
          <w:szCs w:val="21"/>
        </w:rPr>
        <w:t>14</w:t>
      </w:r>
      <w:r>
        <w:rPr>
          <w:rFonts w:hint="eastAsia"/>
          <w:szCs w:val="21"/>
        </w:rPr>
        <w:t>日内或不迟于实际开工日期前</w:t>
      </w:r>
      <w:r>
        <w:rPr>
          <w:szCs w:val="21"/>
        </w:rPr>
        <w:t>14</w:t>
      </w:r>
      <w:r>
        <w:rPr>
          <w:rFonts w:hint="eastAsia"/>
          <w:szCs w:val="21"/>
        </w:rPr>
        <w:t>日，支付合同监理费的</w:t>
      </w:r>
      <w:r>
        <w:rPr>
          <w:szCs w:val="21"/>
        </w:rPr>
        <w:t>50%</w:t>
      </w:r>
      <w:r>
        <w:rPr>
          <w:rFonts w:hint="eastAsia"/>
          <w:szCs w:val="21"/>
        </w:rPr>
        <w:t>作为预付款。</w:t>
      </w:r>
    </w:p>
    <w:p w14:paraId="1F55164B" w14:textId="77777777" w:rsidR="002E33A4" w:rsidRDefault="00000000">
      <w:pPr>
        <w:pStyle w:val="31"/>
        <w:spacing w:before="120" w:line="360" w:lineRule="auto"/>
        <w:ind w:leftChars="200" w:left="420"/>
        <w:rPr>
          <w:rFonts w:hAnsi="宋体" w:hint="eastAsia"/>
          <w:b w:val="0"/>
        </w:rPr>
      </w:pPr>
      <w:bookmarkStart w:id="95" w:name="_Toc371398150"/>
      <w:r>
        <w:rPr>
          <w:rFonts w:hAnsi="宋体" w:hint="eastAsia"/>
          <w:b w:val="0"/>
        </w:rPr>
        <w:t>5.</w:t>
      </w:r>
      <w:bookmarkEnd w:id="95"/>
      <w:r>
        <w:rPr>
          <w:rFonts w:hAnsi="宋体" w:hint="eastAsia"/>
          <w:b w:val="0"/>
        </w:rPr>
        <w:t>2 中期支付</w:t>
      </w:r>
    </w:p>
    <w:p w14:paraId="1E44ECA0" w14:textId="77777777" w:rsidR="002E33A4" w:rsidRDefault="00000000">
      <w:pPr>
        <w:snapToGrid w:val="0"/>
        <w:spacing w:line="360" w:lineRule="auto"/>
        <w:ind w:firstLineChars="200" w:firstLine="420"/>
        <w:rPr>
          <w:szCs w:val="21"/>
        </w:rPr>
      </w:pPr>
      <w:r>
        <w:rPr>
          <w:rFonts w:hint="eastAsia"/>
          <w:szCs w:val="21"/>
        </w:rPr>
        <w:t xml:space="preserve">5.2.1 </w:t>
      </w:r>
      <w:r>
        <w:rPr>
          <w:rFonts w:hint="eastAsia"/>
          <w:szCs w:val="21"/>
        </w:rPr>
        <w:t>监理酬金</w:t>
      </w:r>
    </w:p>
    <w:p w14:paraId="55368480" w14:textId="77777777" w:rsidR="002E33A4" w:rsidRDefault="00000000">
      <w:pPr>
        <w:pStyle w:val="31"/>
        <w:spacing w:before="120" w:line="360" w:lineRule="auto"/>
        <w:ind w:leftChars="200" w:left="420"/>
        <w:rPr>
          <w:rFonts w:hAnsi="宋体" w:hint="eastAsia"/>
          <w:b w:val="0"/>
          <w:bCs/>
          <w:sz w:val="21"/>
          <w:szCs w:val="21"/>
        </w:rPr>
      </w:pPr>
      <w:r>
        <w:rPr>
          <w:rFonts w:hAnsi="宋体" w:hint="eastAsia"/>
          <w:b w:val="0"/>
          <w:bCs/>
          <w:sz w:val="21"/>
          <w:szCs w:val="21"/>
        </w:rPr>
        <w:t>监理酬金具体支付方式：监理酬金为固定总价。</w:t>
      </w:r>
      <w:r>
        <w:rPr>
          <w:rFonts w:hAnsi="宋体"/>
          <w:b w:val="0"/>
          <w:bCs/>
          <w:sz w:val="21"/>
          <w:szCs w:val="21"/>
        </w:rPr>
        <w:t>工程竣工验收合格后支付至合同额的90%，待全部工程竣工结算完成，一次性支付剩余监理费。</w:t>
      </w:r>
    </w:p>
    <w:p w14:paraId="2785FC31" w14:textId="77777777" w:rsidR="002E33A4" w:rsidRDefault="002E33A4">
      <w:pPr>
        <w:adjustRightInd w:val="0"/>
        <w:snapToGrid w:val="0"/>
        <w:spacing w:line="360" w:lineRule="auto"/>
        <w:ind w:firstLineChars="225" w:firstLine="473"/>
        <w:rPr>
          <w:szCs w:val="21"/>
        </w:rPr>
      </w:pPr>
    </w:p>
    <w:p w14:paraId="5A28A789" w14:textId="77777777" w:rsidR="002E33A4" w:rsidRDefault="00000000">
      <w:pPr>
        <w:snapToGrid w:val="0"/>
        <w:spacing w:line="360" w:lineRule="auto"/>
        <w:ind w:firstLineChars="200" w:firstLine="420"/>
        <w:rPr>
          <w:szCs w:val="21"/>
        </w:rPr>
      </w:pPr>
      <w:r>
        <w:rPr>
          <w:rFonts w:hint="eastAsia"/>
          <w:szCs w:val="21"/>
        </w:rPr>
        <w:t xml:space="preserve">5.1.2 </w:t>
      </w:r>
      <w:r>
        <w:rPr>
          <w:rFonts w:hint="eastAsia"/>
          <w:szCs w:val="21"/>
        </w:rPr>
        <w:t>相关服务酬金</w:t>
      </w:r>
    </w:p>
    <w:p w14:paraId="64B01466" w14:textId="77777777" w:rsidR="002E33A4" w:rsidRDefault="00000000">
      <w:pPr>
        <w:snapToGrid w:val="0"/>
        <w:spacing w:line="360" w:lineRule="auto"/>
        <w:ind w:firstLineChars="200" w:firstLine="420"/>
        <w:rPr>
          <w:szCs w:val="21"/>
        </w:rPr>
      </w:pPr>
      <w:r>
        <w:rPr>
          <w:rFonts w:hint="eastAsia"/>
          <w:szCs w:val="21"/>
        </w:rPr>
        <w:t>相关服务酬金具体支付方式：</w:t>
      </w:r>
      <w:r>
        <w:rPr>
          <w:rFonts w:hint="eastAsia"/>
          <w:szCs w:val="21"/>
          <w:u w:val="single"/>
        </w:rPr>
        <w:t xml:space="preserve"> </w:t>
      </w:r>
      <w:r>
        <w:rPr>
          <w:rFonts w:hint="eastAsia"/>
          <w:szCs w:val="21"/>
          <w:u w:val="single"/>
        </w:rPr>
        <w:t>如发生、双方另行协商</w:t>
      </w:r>
      <w:r>
        <w:rPr>
          <w:rFonts w:hint="eastAsia"/>
          <w:szCs w:val="21"/>
          <w:u w:val="single"/>
        </w:rPr>
        <w:t xml:space="preserve"> </w:t>
      </w:r>
      <w:r>
        <w:rPr>
          <w:rFonts w:hint="eastAsia"/>
          <w:szCs w:val="21"/>
        </w:rPr>
        <w:t>。</w:t>
      </w:r>
    </w:p>
    <w:p w14:paraId="520B80E5" w14:textId="77777777" w:rsidR="002E33A4" w:rsidRDefault="00000000">
      <w:pPr>
        <w:snapToGrid w:val="0"/>
        <w:spacing w:line="360" w:lineRule="auto"/>
        <w:ind w:firstLineChars="200" w:firstLine="420"/>
        <w:rPr>
          <w:szCs w:val="21"/>
        </w:rPr>
      </w:pPr>
      <w:r>
        <w:rPr>
          <w:rFonts w:hint="eastAsia"/>
          <w:szCs w:val="21"/>
        </w:rPr>
        <w:t>5.1.3</w:t>
      </w:r>
      <w:r>
        <w:rPr>
          <w:rFonts w:hint="eastAsia"/>
          <w:szCs w:val="21"/>
        </w:rPr>
        <w:t>附加工作酬金</w:t>
      </w:r>
    </w:p>
    <w:p w14:paraId="1E5CA3FD" w14:textId="77777777" w:rsidR="002E33A4" w:rsidRDefault="00000000">
      <w:pPr>
        <w:snapToGrid w:val="0"/>
        <w:spacing w:line="360" w:lineRule="auto"/>
        <w:ind w:firstLine="480"/>
        <w:rPr>
          <w:szCs w:val="21"/>
        </w:rPr>
      </w:pPr>
      <w:r>
        <w:rPr>
          <w:rFonts w:hint="eastAsia"/>
          <w:szCs w:val="21"/>
        </w:rPr>
        <w:t>附加工作酬金具体支付方式：</w:t>
      </w:r>
      <w:r>
        <w:rPr>
          <w:rFonts w:hint="eastAsia"/>
          <w:szCs w:val="21"/>
          <w:u w:val="single"/>
        </w:rPr>
        <w:t>如发生、双方另行协商</w:t>
      </w:r>
      <w:r>
        <w:rPr>
          <w:rFonts w:hint="eastAsia"/>
          <w:szCs w:val="21"/>
        </w:rPr>
        <w:t>。</w:t>
      </w:r>
    </w:p>
    <w:p w14:paraId="630BEFBC" w14:textId="77777777" w:rsidR="002E33A4" w:rsidRDefault="00000000">
      <w:pPr>
        <w:snapToGrid w:val="0"/>
        <w:spacing w:line="360" w:lineRule="auto"/>
        <w:ind w:firstLineChars="200" w:firstLine="420"/>
        <w:rPr>
          <w:szCs w:val="21"/>
        </w:rPr>
      </w:pPr>
      <w:r>
        <w:rPr>
          <w:rFonts w:hint="eastAsia"/>
          <w:szCs w:val="21"/>
        </w:rPr>
        <w:t xml:space="preserve">5.1.4 </w:t>
      </w:r>
      <w:r>
        <w:rPr>
          <w:rFonts w:hint="eastAsia"/>
          <w:szCs w:val="21"/>
        </w:rPr>
        <w:t>补偿费用</w:t>
      </w:r>
    </w:p>
    <w:p w14:paraId="5BF8DC6E" w14:textId="77777777" w:rsidR="002E33A4" w:rsidRDefault="00000000">
      <w:pPr>
        <w:snapToGrid w:val="0"/>
        <w:spacing w:line="360" w:lineRule="auto"/>
        <w:ind w:firstLine="480"/>
        <w:rPr>
          <w:szCs w:val="21"/>
        </w:rPr>
      </w:pPr>
      <w:r>
        <w:rPr>
          <w:rFonts w:hint="eastAsia"/>
          <w:szCs w:val="21"/>
        </w:rPr>
        <w:t>补偿费用的支付方法：</w:t>
      </w:r>
      <w:r>
        <w:rPr>
          <w:rFonts w:hint="eastAsia"/>
          <w:szCs w:val="21"/>
          <w:u w:val="single"/>
        </w:rPr>
        <w:t xml:space="preserve"> </w:t>
      </w:r>
      <w:r>
        <w:rPr>
          <w:rFonts w:hint="eastAsia"/>
          <w:szCs w:val="21"/>
          <w:u w:val="single"/>
        </w:rPr>
        <w:t>如发生、双方另行协商</w:t>
      </w:r>
      <w:r>
        <w:rPr>
          <w:rFonts w:hint="eastAsia"/>
          <w:szCs w:val="21"/>
        </w:rPr>
        <w:t>。</w:t>
      </w:r>
    </w:p>
    <w:p w14:paraId="752D5FB2"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96" w:name="_Toc371398154"/>
      <w:r>
        <w:rPr>
          <w:rFonts w:eastAsia="黑体" w:cs="MingLiU" w:hint="eastAsia"/>
          <w:sz w:val="30"/>
          <w:szCs w:val="30"/>
        </w:rPr>
        <w:t>6</w:t>
      </w:r>
      <w:r>
        <w:rPr>
          <w:rFonts w:eastAsia="黑体" w:cs="MingLiU"/>
          <w:sz w:val="30"/>
          <w:szCs w:val="30"/>
        </w:rPr>
        <w:t>.</w:t>
      </w:r>
      <w:r>
        <w:rPr>
          <w:rFonts w:eastAsia="黑体" w:cs="MingLiU" w:hint="eastAsia"/>
          <w:sz w:val="30"/>
          <w:szCs w:val="30"/>
        </w:rPr>
        <w:t xml:space="preserve"> </w:t>
      </w:r>
      <w:r>
        <w:rPr>
          <w:rFonts w:eastAsia="黑体" w:cs="MingLiU"/>
          <w:sz w:val="30"/>
          <w:szCs w:val="30"/>
        </w:rPr>
        <w:t>争议解决</w:t>
      </w:r>
      <w:bookmarkEnd w:id="96"/>
    </w:p>
    <w:p w14:paraId="68BD138B" w14:textId="77777777" w:rsidR="002E33A4" w:rsidRDefault="00000000">
      <w:pPr>
        <w:pStyle w:val="31"/>
        <w:spacing w:before="120" w:line="360" w:lineRule="auto"/>
        <w:ind w:leftChars="200" w:left="420"/>
        <w:rPr>
          <w:rFonts w:hAnsi="宋体" w:hint="eastAsia"/>
          <w:b w:val="0"/>
        </w:rPr>
      </w:pPr>
      <w:bookmarkStart w:id="97" w:name="_Toc371398155"/>
      <w:r>
        <w:rPr>
          <w:rFonts w:hAnsi="宋体" w:hint="eastAsia"/>
          <w:b w:val="0"/>
        </w:rPr>
        <w:t>6</w:t>
      </w:r>
      <w:r>
        <w:rPr>
          <w:rFonts w:hAnsi="宋体"/>
          <w:b w:val="0"/>
        </w:rPr>
        <w:t>.</w:t>
      </w:r>
      <w:r>
        <w:rPr>
          <w:rFonts w:hAnsi="宋体" w:hint="eastAsia"/>
          <w:b w:val="0"/>
        </w:rPr>
        <w:t>1 调解</w:t>
      </w:r>
      <w:bookmarkEnd w:id="97"/>
    </w:p>
    <w:p w14:paraId="38A39A48" w14:textId="77777777" w:rsidR="002E33A4" w:rsidRDefault="00000000">
      <w:pPr>
        <w:snapToGrid w:val="0"/>
        <w:spacing w:line="360" w:lineRule="auto"/>
        <w:ind w:firstLineChars="196" w:firstLine="412"/>
        <w:rPr>
          <w:szCs w:val="21"/>
        </w:rPr>
      </w:pPr>
      <w:r>
        <w:rPr>
          <w:szCs w:val="21"/>
        </w:rPr>
        <w:t>合同争议进行调解</w:t>
      </w:r>
      <w:r>
        <w:rPr>
          <w:rFonts w:hint="eastAsia"/>
          <w:szCs w:val="21"/>
        </w:rPr>
        <w:t>时</w:t>
      </w:r>
      <w:r>
        <w:rPr>
          <w:szCs w:val="21"/>
        </w:rPr>
        <w:t>，</w:t>
      </w:r>
      <w:r>
        <w:rPr>
          <w:rFonts w:hint="eastAsia"/>
          <w:szCs w:val="21"/>
        </w:rPr>
        <w:t>可提交</w:t>
      </w:r>
      <w:r>
        <w:rPr>
          <w:szCs w:val="21"/>
          <w:u w:val="single"/>
        </w:rPr>
        <w:t xml:space="preserve">  </w:t>
      </w:r>
      <w:r>
        <w:rPr>
          <w:rFonts w:hint="eastAsia"/>
          <w:szCs w:val="21"/>
          <w:u w:val="single"/>
        </w:rPr>
        <w:t xml:space="preserve">/ </w:t>
      </w:r>
      <w:r>
        <w:rPr>
          <w:szCs w:val="21"/>
        </w:rPr>
        <w:t>（调解人）进行调解。</w:t>
      </w:r>
    </w:p>
    <w:p w14:paraId="77628D60" w14:textId="77777777" w:rsidR="002E33A4" w:rsidRDefault="00000000">
      <w:pPr>
        <w:pStyle w:val="31"/>
        <w:spacing w:before="120" w:line="360" w:lineRule="auto"/>
        <w:ind w:leftChars="200" w:left="420"/>
        <w:rPr>
          <w:rFonts w:hAnsi="宋体" w:hint="eastAsia"/>
          <w:b w:val="0"/>
        </w:rPr>
      </w:pPr>
      <w:bookmarkStart w:id="98" w:name="_Toc371398156"/>
      <w:r>
        <w:rPr>
          <w:rFonts w:hAnsi="宋体" w:hint="eastAsia"/>
          <w:b w:val="0"/>
        </w:rPr>
        <w:t>6</w:t>
      </w:r>
      <w:r>
        <w:rPr>
          <w:rFonts w:hAnsi="宋体"/>
          <w:b w:val="0"/>
        </w:rPr>
        <w:t>.</w:t>
      </w:r>
      <w:r>
        <w:rPr>
          <w:rFonts w:hAnsi="宋体" w:hint="eastAsia"/>
          <w:b w:val="0"/>
        </w:rPr>
        <w:t>2 仲裁或诉讼</w:t>
      </w:r>
      <w:bookmarkEnd w:id="98"/>
    </w:p>
    <w:p w14:paraId="1AD6982F" w14:textId="77777777" w:rsidR="002E33A4" w:rsidRDefault="00000000">
      <w:pPr>
        <w:snapToGrid w:val="0"/>
        <w:spacing w:line="360" w:lineRule="auto"/>
        <w:ind w:firstLineChars="196" w:firstLine="412"/>
        <w:rPr>
          <w:szCs w:val="21"/>
        </w:rPr>
      </w:pPr>
      <w:r>
        <w:rPr>
          <w:rFonts w:hint="eastAsia"/>
          <w:szCs w:val="21"/>
        </w:rPr>
        <w:t>合同争议的最终解决方式为下列第</w:t>
      </w:r>
      <w:r>
        <w:rPr>
          <w:rFonts w:hint="eastAsia"/>
          <w:szCs w:val="21"/>
          <w:u w:val="single"/>
        </w:rPr>
        <w:t xml:space="preserve">  2  </w:t>
      </w:r>
      <w:r>
        <w:rPr>
          <w:rFonts w:hint="eastAsia"/>
          <w:szCs w:val="21"/>
        </w:rPr>
        <w:t>种方式。</w:t>
      </w:r>
    </w:p>
    <w:p w14:paraId="359903BD" w14:textId="77777777" w:rsidR="002E33A4" w:rsidRDefault="00000000">
      <w:pPr>
        <w:snapToGrid w:val="0"/>
        <w:spacing w:line="360" w:lineRule="auto"/>
        <w:ind w:firstLineChars="196" w:firstLine="412"/>
        <w:rPr>
          <w:szCs w:val="21"/>
        </w:rPr>
      </w:pPr>
      <w:r>
        <w:rPr>
          <w:rFonts w:hint="eastAsia"/>
          <w:szCs w:val="21"/>
        </w:rPr>
        <w:t>（</w:t>
      </w:r>
      <w:r>
        <w:rPr>
          <w:szCs w:val="21"/>
        </w:rPr>
        <w:t>1</w:t>
      </w:r>
      <w:r>
        <w:rPr>
          <w:rFonts w:hint="eastAsia"/>
          <w:szCs w:val="21"/>
        </w:rPr>
        <w:t>）提请</w:t>
      </w:r>
      <w:r>
        <w:rPr>
          <w:rFonts w:hint="eastAsia"/>
          <w:szCs w:val="21"/>
          <w:u w:val="single"/>
        </w:rPr>
        <w:t xml:space="preserve">  /   </w:t>
      </w:r>
      <w:r>
        <w:rPr>
          <w:rFonts w:hint="eastAsia"/>
          <w:szCs w:val="21"/>
        </w:rPr>
        <w:t>仲裁委员会进行仲裁。</w:t>
      </w:r>
    </w:p>
    <w:p w14:paraId="4A313A22" w14:textId="77777777" w:rsidR="002E33A4" w:rsidRDefault="00000000">
      <w:pPr>
        <w:snapToGrid w:val="0"/>
        <w:spacing w:line="360" w:lineRule="auto"/>
        <w:ind w:firstLineChars="196" w:firstLine="412"/>
        <w:rPr>
          <w:szCs w:val="21"/>
        </w:rPr>
      </w:pPr>
      <w:r>
        <w:rPr>
          <w:rFonts w:hint="eastAsia"/>
          <w:szCs w:val="21"/>
        </w:rPr>
        <w:t>（</w:t>
      </w:r>
      <w:r>
        <w:rPr>
          <w:szCs w:val="21"/>
        </w:rPr>
        <w:t>2</w:t>
      </w:r>
      <w:r>
        <w:rPr>
          <w:rFonts w:hint="eastAsia"/>
          <w:szCs w:val="21"/>
        </w:rPr>
        <w:t>）向</w:t>
      </w:r>
      <w:r>
        <w:rPr>
          <w:rFonts w:hint="eastAsia"/>
          <w:szCs w:val="21"/>
          <w:u w:val="single"/>
        </w:rPr>
        <w:t xml:space="preserve"> </w:t>
      </w:r>
      <w:r>
        <w:rPr>
          <w:rFonts w:hint="eastAsia"/>
          <w:szCs w:val="21"/>
          <w:u w:val="single"/>
        </w:rPr>
        <w:t>北京市海淀区</w:t>
      </w:r>
      <w:r>
        <w:rPr>
          <w:rFonts w:hint="eastAsia"/>
          <w:szCs w:val="21"/>
          <w:u w:val="single"/>
        </w:rPr>
        <w:t xml:space="preserve"> </w:t>
      </w:r>
      <w:r>
        <w:rPr>
          <w:rFonts w:hint="eastAsia"/>
          <w:szCs w:val="21"/>
        </w:rPr>
        <w:t>人民法院提起诉讼。</w:t>
      </w:r>
    </w:p>
    <w:p w14:paraId="5D900756" w14:textId="77777777" w:rsidR="002E33A4" w:rsidRDefault="00000000">
      <w:pPr>
        <w:autoSpaceDE w:val="0"/>
        <w:autoSpaceDN w:val="0"/>
        <w:adjustRightInd w:val="0"/>
        <w:spacing w:beforeLines="50" w:before="120" w:line="360" w:lineRule="auto"/>
        <w:outlineLvl w:val="1"/>
        <w:rPr>
          <w:rFonts w:eastAsia="黑体" w:cs="MingLiU"/>
          <w:sz w:val="30"/>
          <w:szCs w:val="30"/>
        </w:rPr>
      </w:pPr>
      <w:bookmarkStart w:id="99" w:name="_Toc371398157"/>
      <w:r>
        <w:rPr>
          <w:rFonts w:eastAsia="黑体" w:cs="MingLiU" w:hint="eastAsia"/>
          <w:sz w:val="30"/>
          <w:szCs w:val="30"/>
        </w:rPr>
        <w:t>7</w:t>
      </w:r>
      <w:r>
        <w:rPr>
          <w:rFonts w:eastAsia="黑体" w:cs="MingLiU"/>
          <w:sz w:val="30"/>
          <w:szCs w:val="30"/>
        </w:rPr>
        <w:t xml:space="preserve">. </w:t>
      </w:r>
      <w:r>
        <w:rPr>
          <w:rFonts w:eastAsia="黑体" w:cs="MingLiU"/>
          <w:sz w:val="30"/>
          <w:szCs w:val="30"/>
        </w:rPr>
        <w:t>补充条款</w:t>
      </w:r>
      <w:bookmarkEnd w:id="26"/>
      <w:bookmarkEnd w:id="99"/>
    </w:p>
    <w:p w14:paraId="7976580A" w14:textId="77777777" w:rsidR="002E33A4" w:rsidRDefault="00000000">
      <w:pPr>
        <w:autoSpaceDE w:val="0"/>
        <w:autoSpaceDN w:val="0"/>
        <w:adjustRightInd w:val="0"/>
        <w:spacing w:beforeLines="50" w:before="120" w:line="360" w:lineRule="auto"/>
        <w:outlineLvl w:val="1"/>
        <w:rPr>
          <w:rFonts w:eastAsia="黑体" w:cs="MingLiU"/>
          <w:sz w:val="30"/>
          <w:szCs w:val="30"/>
        </w:rPr>
      </w:pPr>
      <w:r>
        <w:rPr>
          <w:rFonts w:eastAsia="黑体" w:cs="MingLiU" w:hint="eastAsia"/>
          <w:sz w:val="30"/>
          <w:szCs w:val="30"/>
        </w:rPr>
        <w:lastRenderedPageBreak/>
        <w:t>无</w:t>
      </w:r>
      <w:r>
        <w:rPr>
          <w:rFonts w:eastAsia="黑体" w:cs="MingLiU" w:hint="eastAsia"/>
          <w:sz w:val="30"/>
          <w:szCs w:val="30"/>
        </w:rPr>
        <w:t xml:space="preserve"> </w:t>
      </w:r>
    </w:p>
    <w:p w14:paraId="4C1C63C1" w14:textId="77777777" w:rsidR="002E33A4" w:rsidRDefault="002E33A4">
      <w:pPr>
        <w:rPr>
          <w:rFonts w:ascii="宋体" w:hAnsi="宋体" w:hint="eastAsia"/>
          <w:szCs w:val="21"/>
        </w:rPr>
      </w:pPr>
    </w:p>
    <w:p w14:paraId="782BC125" w14:textId="77777777" w:rsidR="002E33A4" w:rsidRDefault="002E33A4">
      <w:pPr>
        <w:rPr>
          <w:rFonts w:ascii="宋体" w:hAnsi="宋体" w:hint="eastAsia"/>
          <w:szCs w:val="21"/>
        </w:rPr>
      </w:pPr>
    </w:p>
    <w:p w14:paraId="419DA712" w14:textId="77777777" w:rsidR="002E33A4" w:rsidRDefault="002E33A4">
      <w:pPr>
        <w:rPr>
          <w:rFonts w:ascii="宋体" w:hAnsi="宋体" w:hint="eastAsia"/>
          <w:szCs w:val="21"/>
        </w:rPr>
      </w:pPr>
    </w:p>
    <w:p w14:paraId="581F367A" w14:textId="77777777" w:rsidR="002E33A4" w:rsidRDefault="002E33A4">
      <w:pPr>
        <w:rPr>
          <w:rFonts w:ascii="宋体" w:hAnsi="宋体" w:hint="eastAsia"/>
          <w:szCs w:val="21"/>
        </w:rPr>
      </w:pPr>
    </w:p>
    <w:p w14:paraId="4079D776" w14:textId="77777777" w:rsidR="002E33A4" w:rsidRDefault="002E33A4">
      <w:pPr>
        <w:rPr>
          <w:rFonts w:ascii="宋体" w:hAnsi="宋体" w:hint="eastAsia"/>
          <w:szCs w:val="21"/>
        </w:rPr>
      </w:pPr>
    </w:p>
    <w:p w14:paraId="1D4BAE59" w14:textId="77777777" w:rsidR="002E33A4" w:rsidRDefault="002E33A4">
      <w:pPr>
        <w:rPr>
          <w:rFonts w:ascii="宋体" w:hAnsi="宋体" w:hint="eastAsia"/>
          <w:szCs w:val="21"/>
        </w:rPr>
      </w:pPr>
    </w:p>
    <w:p w14:paraId="7B6C560F" w14:textId="77777777" w:rsidR="002E33A4" w:rsidRDefault="002E33A4">
      <w:pPr>
        <w:rPr>
          <w:rFonts w:ascii="宋体" w:hAnsi="宋体" w:hint="eastAsia"/>
          <w:szCs w:val="21"/>
        </w:rPr>
      </w:pPr>
    </w:p>
    <w:p w14:paraId="062E7377" w14:textId="77777777" w:rsidR="002E33A4" w:rsidRDefault="002E33A4">
      <w:pPr>
        <w:rPr>
          <w:rFonts w:ascii="宋体" w:hAnsi="宋体" w:hint="eastAsia"/>
          <w:szCs w:val="21"/>
        </w:rPr>
      </w:pPr>
    </w:p>
    <w:p w14:paraId="3F105301" w14:textId="77777777" w:rsidR="002E33A4" w:rsidRDefault="002E33A4">
      <w:pPr>
        <w:rPr>
          <w:rFonts w:ascii="宋体" w:hAnsi="宋体" w:hint="eastAsia"/>
          <w:szCs w:val="21"/>
        </w:rPr>
      </w:pPr>
    </w:p>
    <w:p w14:paraId="704D1EBC" w14:textId="77777777" w:rsidR="002E33A4" w:rsidRDefault="002E33A4">
      <w:pPr>
        <w:rPr>
          <w:rFonts w:ascii="宋体" w:hAnsi="宋体" w:hint="eastAsia"/>
          <w:szCs w:val="21"/>
        </w:rPr>
      </w:pPr>
    </w:p>
    <w:p w14:paraId="59A0F62D" w14:textId="77777777" w:rsidR="002E33A4" w:rsidRDefault="002E33A4">
      <w:pPr>
        <w:rPr>
          <w:rFonts w:ascii="宋体" w:hAnsi="宋体" w:hint="eastAsia"/>
          <w:szCs w:val="21"/>
        </w:rPr>
      </w:pPr>
    </w:p>
    <w:p w14:paraId="0F10FB23" w14:textId="77777777" w:rsidR="002E33A4" w:rsidRDefault="002E33A4">
      <w:pPr>
        <w:rPr>
          <w:rFonts w:ascii="宋体" w:hAnsi="宋体" w:hint="eastAsia"/>
          <w:szCs w:val="21"/>
        </w:rPr>
      </w:pPr>
    </w:p>
    <w:p w14:paraId="197F1894" w14:textId="77777777" w:rsidR="002E33A4" w:rsidRDefault="002E33A4">
      <w:pPr>
        <w:rPr>
          <w:rFonts w:ascii="宋体" w:hAnsi="宋体" w:hint="eastAsia"/>
          <w:szCs w:val="21"/>
        </w:rPr>
      </w:pPr>
    </w:p>
    <w:p w14:paraId="3BDE9558" w14:textId="77777777" w:rsidR="002E33A4" w:rsidRDefault="002E33A4">
      <w:pPr>
        <w:rPr>
          <w:rFonts w:ascii="宋体" w:hAnsi="宋体" w:hint="eastAsia"/>
          <w:szCs w:val="21"/>
        </w:rPr>
      </w:pPr>
    </w:p>
    <w:p w14:paraId="651437EB" w14:textId="77777777" w:rsidR="002E33A4" w:rsidRDefault="002E33A4">
      <w:pPr>
        <w:rPr>
          <w:rFonts w:ascii="宋体" w:hAnsi="宋体" w:hint="eastAsia"/>
          <w:szCs w:val="21"/>
        </w:rPr>
      </w:pPr>
    </w:p>
    <w:p w14:paraId="53B2223D" w14:textId="77777777" w:rsidR="002E33A4" w:rsidRDefault="002E33A4">
      <w:pPr>
        <w:rPr>
          <w:rFonts w:ascii="宋体" w:hAnsi="宋体" w:hint="eastAsia"/>
          <w:szCs w:val="21"/>
        </w:rPr>
      </w:pPr>
    </w:p>
    <w:p w14:paraId="73D85F44" w14:textId="77777777" w:rsidR="002E33A4" w:rsidRDefault="002E33A4">
      <w:pPr>
        <w:rPr>
          <w:rFonts w:ascii="宋体" w:hAnsi="宋体" w:hint="eastAsia"/>
          <w:szCs w:val="21"/>
        </w:rPr>
      </w:pPr>
    </w:p>
    <w:p w14:paraId="4ECB9D20" w14:textId="77777777" w:rsidR="002E33A4" w:rsidRDefault="002E33A4">
      <w:pPr>
        <w:rPr>
          <w:rFonts w:ascii="宋体" w:hAnsi="宋体" w:hint="eastAsia"/>
          <w:szCs w:val="21"/>
        </w:rPr>
      </w:pPr>
    </w:p>
    <w:p w14:paraId="7457C457" w14:textId="77777777" w:rsidR="002E33A4" w:rsidRDefault="002E33A4">
      <w:pPr>
        <w:rPr>
          <w:rFonts w:ascii="宋体" w:hAnsi="宋体" w:hint="eastAsia"/>
          <w:szCs w:val="21"/>
        </w:rPr>
      </w:pPr>
    </w:p>
    <w:p w14:paraId="66143723" w14:textId="77777777" w:rsidR="002E33A4" w:rsidRDefault="002E33A4">
      <w:pPr>
        <w:rPr>
          <w:rFonts w:ascii="宋体" w:hAnsi="宋体" w:hint="eastAsia"/>
          <w:szCs w:val="21"/>
        </w:rPr>
      </w:pPr>
    </w:p>
    <w:p w14:paraId="30942B88" w14:textId="77777777" w:rsidR="002E33A4" w:rsidRDefault="002E33A4">
      <w:pPr>
        <w:rPr>
          <w:rFonts w:ascii="宋体" w:hAnsi="宋体" w:hint="eastAsia"/>
          <w:szCs w:val="21"/>
        </w:rPr>
      </w:pPr>
    </w:p>
    <w:p w14:paraId="3F56D6E0" w14:textId="77777777" w:rsidR="002E33A4" w:rsidRDefault="002E33A4">
      <w:pPr>
        <w:rPr>
          <w:rFonts w:ascii="宋体" w:hAnsi="宋体" w:hint="eastAsia"/>
          <w:szCs w:val="21"/>
        </w:rPr>
      </w:pPr>
    </w:p>
    <w:p w14:paraId="017E1A62" w14:textId="77777777" w:rsidR="002E33A4" w:rsidRDefault="002E33A4">
      <w:pPr>
        <w:rPr>
          <w:rFonts w:ascii="宋体" w:hAnsi="宋体" w:hint="eastAsia"/>
          <w:szCs w:val="21"/>
        </w:rPr>
      </w:pPr>
    </w:p>
    <w:p w14:paraId="5DC6CE42" w14:textId="77777777" w:rsidR="002E33A4" w:rsidRDefault="002E33A4">
      <w:pPr>
        <w:rPr>
          <w:rFonts w:ascii="宋体" w:hAnsi="宋体" w:hint="eastAsia"/>
          <w:szCs w:val="21"/>
        </w:rPr>
      </w:pPr>
    </w:p>
    <w:p w14:paraId="2EE39DB5" w14:textId="77777777" w:rsidR="002E33A4" w:rsidRDefault="002E33A4">
      <w:pPr>
        <w:rPr>
          <w:rFonts w:ascii="宋体" w:hAnsi="宋体" w:hint="eastAsia"/>
          <w:szCs w:val="21"/>
        </w:rPr>
      </w:pPr>
    </w:p>
    <w:p w14:paraId="6D2604FD" w14:textId="77777777" w:rsidR="002E33A4" w:rsidRDefault="002E33A4">
      <w:pPr>
        <w:rPr>
          <w:rFonts w:ascii="宋体" w:hAnsi="宋体" w:hint="eastAsia"/>
          <w:szCs w:val="21"/>
        </w:rPr>
      </w:pPr>
    </w:p>
    <w:p w14:paraId="669A4EC0" w14:textId="77777777" w:rsidR="002E33A4" w:rsidRDefault="002E33A4">
      <w:pPr>
        <w:rPr>
          <w:rFonts w:ascii="宋体" w:hAnsi="宋体" w:hint="eastAsia"/>
          <w:szCs w:val="21"/>
        </w:rPr>
      </w:pPr>
    </w:p>
    <w:p w14:paraId="48CC0ADE" w14:textId="77777777" w:rsidR="002E33A4" w:rsidRDefault="002E33A4">
      <w:pPr>
        <w:rPr>
          <w:rFonts w:ascii="宋体" w:hAnsi="宋体" w:hint="eastAsia"/>
          <w:szCs w:val="21"/>
        </w:rPr>
      </w:pPr>
    </w:p>
    <w:p w14:paraId="56C9CECC" w14:textId="77777777" w:rsidR="002E33A4" w:rsidRDefault="002E33A4">
      <w:pPr>
        <w:rPr>
          <w:rFonts w:ascii="宋体" w:hAnsi="宋体" w:hint="eastAsia"/>
          <w:szCs w:val="21"/>
        </w:rPr>
      </w:pPr>
    </w:p>
    <w:p w14:paraId="170F5462" w14:textId="77777777" w:rsidR="002E33A4" w:rsidRDefault="002E33A4">
      <w:pPr>
        <w:rPr>
          <w:rFonts w:ascii="宋体" w:hAnsi="宋体" w:hint="eastAsia"/>
          <w:szCs w:val="21"/>
        </w:rPr>
      </w:pPr>
    </w:p>
    <w:p w14:paraId="4224F923" w14:textId="77777777" w:rsidR="002E33A4" w:rsidRDefault="002E33A4">
      <w:pPr>
        <w:rPr>
          <w:rFonts w:ascii="宋体" w:hAnsi="宋体" w:hint="eastAsia"/>
          <w:szCs w:val="21"/>
        </w:rPr>
      </w:pPr>
    </w:p>
    <w:p w14:paraId="1F767CC6" w14:textId="77777777" w:rsidR="002E33A4" w:rsidRDefault="002E33A4">
      <w:pPr>
        <w:rPr>
          <w:rFonts w:ascii="宋体" w:hAnsi="宋体" w:hint="eastAsia"/>
          <w:szCs w:val="21"/>
        </w:rPr>
      </w:pPr>
    </w:p>
    <w:p w14:paraId="1F9D6F3B" w14:textId="77777777" w:rsidR="002E33A4" w:rsidRDefault="00000000">
      <w:pPr>
        <w:widowControl/>
        <w:jc w:val="left"/>
        <w:rPr>
          <w:rFonts w:eastAsia="黑体"/>
          <w:sz w:val="24"/>
          <w:szCs w:val="20"/>
        </w:rPr>
      </w:pPr>
      <w:bookmarkStart w:id="100" w:name="_Toc513737818"/>
      <w:bookmarkStart w:id="101" w:name="_Toc374440537"/>
      <w:bookmarkStart w:id="102" w:name="_Toc342296517"/>
      <w:bookmarkStart w:id="103" w:name="_Toc241459758"/>
      <w:bookmarkStart w:id="104" w:name="_Toc111445503"/>
      <w:r>
        <w:br w:type="page"/>
      </w:r>
    </w:p>
    <w:p w14:paraId="75C0DFDB" w14:textId="77777777" w:rsidR="002E33A4" w:rsidRDefault="00000000">
      <w:pPr>
        <w:pStyle w:val="378020"/>
      </w:pPr>
      <w:r>
        <w:rPr>
          <w:rFonts w:hint="eastAsia"/>
        </w:rPr>
        <w:lastRenderedPageBreak/>
        <w:t>附件</w:t>
      </w:r>
      <w:r>
        <w:rPr>
          <w:rFonts w:hint="eastAsia"/>
        </w:rPr>
        <w:t>4</w:t>
      </w:r>
      <w:r>
        <w:rPr>
          <w:rFonts w:hint="eastAsia"/>
        </w:rPr>
        <w:t>：廉政责任书</w:t>
      </w:r>
      <w:bookmarkEnd w:id="100"/>
      <w:bookmarkEnd w:id="101"/>
      <w:bookmarkEnd w:id="102"/>
      <w:bookmarkEnd w:id="103"/>
    </w:p>
    <w:p w14:paraId="0358C1F5" w14:textId="77777777" w:rsidR="002E33A4" w:rsidRDefault="00000000">
      <w:pPr>
        <w:jc w:val="center"/>
        <w:rPr>
          <w:rFonts w:ascii="黑体" w:eastAsia="黑体" w:hAnsi="宋体" w:hint="eastAsia"/>
          <w:sz w:val="28"/>
        </w:rPr>
      </w:pPr>
      <w:r>
        <w:rPr>
          <w:rFonts w:ascii="黑体" w:eastAsia="黑体" w:hAnsi="宋体" w:hint="eastAsia"/>
          <w:sz w:val="28"/>
        </w:rPr>
        <w:t>建设工程廉政责任书</w:t>
      </w:r>
      <w:bookmarkEnd w:id="104"/>
    </w:p>
    <w:p w14:paraId="7F158EF8" w14:textId="77777777" w:rsidR="002E33A4" w:rsidRDefault="002E33A4">
      <w:pPr>
        <w:ind w:firstLineChars="200" w:firstLine="420"/>
      </w:pPr>
    </w:p>
    <w:p w14:paraId="791ABE6B" w14:textId="77777777" w:rsidR="002E33A4" w:rsidRDefault="00000000">
      <w:pPr>
        <w:spacing w:line="400" w:lineRule="exact"/>
        <w:ind w:firstLineChars="200" w:firstLine="420"/>
        <w:rPr>
          <w:rFonts w:ascii="宋体" w:hAnsi="宋体" w:hint="eastAsia"/>
          <w:u w:val="single"/>
        </w:rPr>
      </w:pPr>
      <w:r>
        <w:rPr>
          <w:rFonts w:ascii="宋体" w:hAnsi="宋体" w:hint="eastAsia"/>
        </w:rPr>
        <w:t>发包人：</w:t>
      </w:r>
      <w:r>
        <w:rPr>
          <w:rFonts w:ascii="宋体" w:hAnsi="宋体" w:hint="eastAsia"/>
          <w:u w:val="single"/>
        </w:rPr>
        <w:t xml:space="preserve">  国家纳米科学中心               </w:t>
      </w:r>
    </w:p>
    <w:p w14:paraId="120818AB" w14:textId="77777777" w:rsidR="002E33A4" w:rsidRDefault="00000000">
      <w:pPr>
        <w:spacing w:line="400" w:lineRule="exact"/>
        <w:ind w:firstLineChars="200" w:firstLine="420"/>
      </w:pPr>
      <w:r>
        <w:rPr>
          <w:rFonts w:ascii="宋体" w:hAnsi="宋体" w:hint="eastAsia"/>
        </w:rPr>
        <w:t>承包人：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BA70D18" w14:textId="77777777" w:rsidR="002E33A4" w:rsidRDefault="00000000">
      <w:pPr>
        <w:spacing w:line="400" w:lineRule="exact"/>
        <w:ind w:firstLineChars="200" w:firstLine="420"/>
        <w:rPr>
          <w:rFonts w:ascii="宋体"/>
          <w:szCs w:val="28"/>
        </w:rPr>
      </w:pPr>
      <w:r>
        <w:rPr>
          <w:rFonts w:ascii="宋体"/>
          <w:szCs w:val="28"/>
        </w:rPr>
        <w:t>为加强建设工程廉政建设，规范</w:t>
      </w:r>
      <w:r>
        <w:rPr>
          <w:rFonts w:ascii="宋体" w:hint="eastAsia"/>
          <w:szCs w:val="28"/>
        </w:rPr>
        <w:t>建设工程</w:t>
      </w:r>
      <w:r>
        <w:rPr>
          <w:rFonts w:ascii="宋体"/>
          <w:szCs w:val="28"/>
        </w:rPr>
        <w:t>各项活动</w:t>
      </w:r>
      <w:r>
        <w:rPr>
          <w:rFonts w:ascii="宋体" w:hint="eastAsia"/>
          <w:szCs w:val="28"/>
        </w:rPr>
        <w:t>中发包人承包人双方的行为</w:t>
      </w:r>
      <w:r>
        <w:rPr>
          <w:rFonts w:ascii="宋体"/>
          <w:szCs w:val="28"/>
        </w:rPr>
        <w:t>，防止谋取不正当利益的违法违纪</w:t>
      </w:r>
      <w:r>
        <w:rPr>
          <w:rFonts w:ascii="宋体" w:hint="eastAsia"/>
          <w:szCs w:val="28"/>
        </w:rPr>
        <w:t>现象的</w:t>
      </w:r>
      <w:r>
        <w:rPr>
          <w:rFonts w:ascii="宋体"/>
          <w:szCs w:val="28"/>
        </w:rPr>
        <w:t>发生，保护国家、集体和当事人的合法权益，根据国家有关工程建设的法律法规和廉政建设</w:t>
      </w:r>
      <w:r>
        <w:rPr>
          <w:rFonts w:ascii="宋体" w:hint="eastAsia"/>
          <w:szCs w:val="28"/>
        </w:rPr>
        <w:t>的有关规定</w:t>
      </w:r>
      <w:r>
        <w:rPr>
          <w:rFonts w:ascii="宋体"/>
          <w:szCs w:val="28"/>
        </w:rPr>
        <w:t>，订立本廉政责任书。</w:t>
      </w:r>
    </w:p>
    <w:p w14:paraId="32AE3BAB" w14:textId="77777777" w:rsidR="002E33A4" w:rsidRDefault="00000000">
      <w:pPr>
        <w:spacing w:line="400" w:lineRule="exact"/>
        <w:ind w:firstLineChars="200" w:firstLine="420"/>
        <w:outlineLvl w:val="0"/>
        <w:rPr>
          <w:rFonts w:ascii="黑体" w:eastAsia="黑体" w:hAnsi="宋体" w:hint="eastAsia"/>
        </w:rPr>
      </w:pPr>
      <w:bookmarkStart w:id="105" w:name="_Toc373936061"/>
      <w:bookmarkStart w:id="106" w:name="_Toc374440538"/>
      <w:bookmarkStart w:id="107" w:name="_Toc369104935"/>
      <w:bookmarkStart w:id="108" w:name="_Toc482090963"/>
      <w:bookmarkStart w:id="109" w:name="_Toc444613446"/>
      <w:bookmarkStart w:id="110" w:name="_Toc369279757"/>
      <w:bookmarkStart w:id="111" w:name="_Toc369094812"/>
      <w:bookmarkStart w:id="112" w:name="_Toc111445504"/>
      <w:bookmarkStart w:id="113" w:name="_Toc513737819"/>
      <w:bookmarkStart w:id="114" w:name="_Toc367981563"/>
      <w:r>
        <w:rPr>
          <w:rFonts w:ascii="黑体" w:eastAsia="黑体" w:hAnsi="宋体" w:hint="eastAsia"/>
        </w:rPr>
        <w:t>一、双方的责任</w:t>
      </w:r>
      <w:bookmarkEnd w:id="105"/>
      <w:bookmarkEnd w:id="106"/>
      <w:bookmarkEnd w:id="107"/>
      <w:bookmarkEnd w:id="108"/>
      <w:bookmarkEnd w:id="109"/>
      <w:bookmarkEnd w:id="110"/>
      <w:bookmarkEnd w:id="111"/>
      <w:bookmarkEnd w:id="112"/>
      <w:bookmarkEnd w:id="113"/>
      <w:bookmarkEnd w:id="114"/>
    </w:p>
    <w:p w14:paraId="6133E2D0" w14:textId="77777777" w:rsidR="002E33A4" w:rsidRDefault="00000000">
      <w:pPr>
        <w:spacing w:line="400" w:lineRule="exact"/>
        <w:ind w:firstLineChars="200" w:firstLine="420"/>
        <w:rPr>
          <w:rFonts w:ascii="宋体"/>
          <w:szCs w:val="28"/>
        </w:rPr>
      </w:pPr>
      <w:r>
        <w:rPr>
          <w:rFonts w:ascii="宋体" w:hint="eastAsia"/>
          <w:szCs w:val="28"/>
        </w:rPr>
        <w:t>1</w:t>
      </w:r>
      <w:r>
        <w:rPr>
          <w:rFonts w:ascii="宋体"/>
          <w:szCs w:val="28"/>
        </w:rPr>
        <w:t>.1</w:t>
      </w:r>
      <w:r>
        <w:rPr>
          <w:rFonts w:ascii="宋体" w:hint="eastAsia"/>
          <w:szCs w:val="28"/>
        </w:rPr>
        <w:t xml:space="preserve"> </w:t>
      </w:r>
      <w:r>
        <w:rPr>
          <w:rFonts w:ascii="宋体"/>
          <w:szCs w:val="28"/>
        </w:rPr>
        <w:t>应严格遵守国家关于</w:t>
      </w:r>
      <w:r>
        <w:rPr>
          <w:rFonts w:ascii="宋体" w:hint="eastAsia"/>
          <w:szCs w:val="28"/>
        </w:rPr>
        <w:t>建设工程</w:t>
      </w:r>
      <w:r>
        <w:rPr>
          <w:rFonts w:ascii="宋体"/>
          <w:szCs w:val="28"/>
        </w:rPr>
        <w:t>的有关法律、法规，相关政策，以及廉政建设的各项规定。</w:t>
      </w:r>
    </w:p>
    <w:p w14:paraId="1E9141A5" w14:textId="77777777" w:rsidR="002E33A4" w:rsidRDefault="00000000">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 xml:space="preserve">2 </w:t>
      </w:r>
      <w:r>
        <w:rPr>
          <w:rFonts w:ascii="宋体"/>
          <w:szCs w:val="28"/>
        </w:rPr>
        <w:t>严格执行建设工程合同文件，自觉按合同办事。</w:t>
      </w:r>
    </w:p>
    <w:p w14:paraId="459028FD" w14:textId="77777777" w:rsidR="002E33A4" w:rsidRDefault="00000000">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3 各项</w:t>
      </w:r>
      <w:r>
        <w:rPr>
          <w:rFonts w:ascii="宋体"/>
          <w:szCs w:val="28"/>
        </w:rPr>
        <w:t>活动必须坚持公开、公平、公正、诚信、透明的原则（除法律法规另有规定者外），不得为获取不正当的利益，损害国家、集体和对方利益，不得违反建设工程管理的规章制度。</w:t>
      </w:r>
    </w:p>
    <w:p w14:paraId="468147C7" w14:textId="77777777" w:rsidR="002E33A4" w:rsidRDefault="00000000">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 xml:space="preserve">4 </w:t>
      </w:r>
      <w:r>
        <w:rPr>
          <w:rFonts w:ascii="宋体"/>
          <w:szCs w:val="28"/>
        </w:rPr>
        <w:t>发现对方在业务活动中有违规、违纪、违法行为的，应及时提醒对方，情节严重的，应向其上级主管部门或纪检监察、司法等有关机关举报。</w:t>
      </w:r>
    </w:p>
    <w:p w14:paraId="68AB7D46" w14:textId="77777777" w:rsidR="002E33A4" w:rsidRDefault="00000000">
      <w:pPr>
        <w:spacing w:line="400" w:lineRule="exact"/>
        <w:ind w:firstLineChars="200" w:firstLine="420"/>
        <w:outlineLvl w:val="0"/>
        <w:rPr>
          <w:rFonts w:ascii="黑体" w:eastAsia="黑体" w:hAnsi="宋体" w:hint="eastAsia"/>
        </w:rPr>
      </w:pPr>
      <w:bookmarkStart w:id="115" w:name="_Toc444613447"/>
      <w:bookmarkStart w:id="116" w:name="_Toc374440539"/>
      <w:bookmarkStart w:id="117" w:name="_Toc513737820"/>
      <w:bookmarkStart w:id="118" w:name="_Toc111445505"/>
      <w:bookmarkStart w:id="119" w:name="_Toc369104936"/>
      <w:bookmarkStart w:id="120" w:name="_Toc373936062"/>
      <w:bookmarkStart w:id="121" w:name="_Toc367981564"/>
      <w:bookmarkStart w:id="122" w:name="_Toc369279758"/>
      <w:bookmarkStart w:id="123" w:name="_Toc482090964"/>
      <w:bookmarkStart w:id="124" w:name="_Toc369094813"/>
      <w:r>
        <w:rPr>
          <w:rFonts w:ascii="黑体" w:eastAsia="黑体" w:hAnsi="宋体" w:hint="eastAsia"/>
        </w:rPr>
        <w:t>二、发包人责任</w:t>
      </w:r>
      <w:bookmarkEnd w:id="115"/>
      <w:bookmarkEnd w:id="116"/>
      <w:bookmarkEnd w:id="117"/>
      <w:bookmarkEnd w:id="118"/>
      <w:bookmarkEnd w:id="119"/>
      <w:bookmarkEnd w:id="120"/>
      <w:bookmarkEnd w:id="121"/>
      <w:bookmarkEnd w:id="122"/>
      <w:bookmarkEnd w:id="123"/>
      <w:bookmarkEnd w:id="124"/>
    </w:p>
    <w:p w14:paraId="15F1DA6C" w14:textId="77777777" w:rsidR="002E33A4" w:rsidRDefault="00000000">
      <w:pPr>
        <w:spacing w:line="400" w:lineRule="exact"/>
        <w:ind w:firstLineChars="200" w:firstLine="420"/>
        <w:rPr>
          <w:rFonts w:ascii="宋体"/>
          <w:szCs w:val="28"/>
        </w:rPr>
      </w:pPr>
      <w:r>
        <w:rPr>
          <w:rFonts w:ascii="宋体"/>
          <w:szCs w:val="28"/>
        </w:rPr>
        <w:t>发包人的领导和从事该建设工程项目的工作人员，在工程建设的事前、事中、事后应遵守以下规定：</w:t>
      </w:r>
    </w:p>
    <w:p w14:paraId="7A551B9A" w14:textId="77777777" w:rsidR="002E33A4" w:rsidRDefault="00000000">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1</w:t>
      </w:r>
      <w:r>
        <w:rPr>
          <w:rFonts w:ascii="宋体"/>
          <w:szCs w:val="28"/>
        </w:rPr>
        <w:t>不得向承包人和相关单位索要或接受回扣、礼金、有价证券、贵重物品和好处费、感谢费等。</w:t>
      </w:r>
    </w:p>
    <w:p w14:paraId="2E10CFE4" w14:textId="77777777" w:rsidR="002E33A4" w:rsidRDefault="00000000">
      <w:pPr>
        <w:spacing w:line="400" w:lineRule="exact"/>
        <w:outlineLvl w:val="0"/>
        <w:rPr>
          <w:rFonts w:ascii="宋体"/>
          <w:szCs w:val="28"/>
        </w:rPr>
      </w:pPr>
      <w:bookmarkStart w:id="125" w:name="_Toc482090965"/>
      <w:bookmarkStart w:id="126" w:name="_Toc513737821"/>
      <w:bookmarkStart w:id="127" w:name="_Toc367981565"/>
      <w:bookmarkStart w:id="128" w:name="_Toc374440540"/>
      <w:bookmarkStart w:id="129" w:name="_Toc369094814"/>
      <w:bookmarkStart w:id="130" w:name="_Toc444613448"/>
      <w:bookmarkStart w:id="131" w:name="_Toc373936063"/>
      <w:bookmarkStart w:id="132" w:name="_Toc369279759"/>
      <w:bookmarkStart w:id="133" w:name="_Toc369104937"/>
      <w:r>
        <w:rPr>
          <w:rFonts w:ascii="宋体" w:hint="eastAsia"/>
          <w:szCs w:val="28"/>
        </w:rPr>
        <w:t>2</w:t>
      </w:r>
      <w:r>
        <w:rPr>
          <w:rFonts w:ascii="宋体"/>
          <w:szCs w:val="28"/>
        </w:rPr>
        <w:t>.</w:t>
      </w:r>
      <w:r>
        <w:rPr>
          <w:rFonts w:ascii="宋体" w:hint="eastAsia"/>
          <w:szCs w:val="28"/>
        </w:rPr>
        <w:t xml:space="preserve">2 </w:t>
      </w:r>
      <w:r>
        <w:rPr>
          <w:rFonts w:ascii="宋体"/>
          <w:szCs w:val="28"/>
        </w:rPr>
        <w:t>不得在承包人和相关单位报销任何应由发包人或个人支付的费用。</w:t>
      </w:r>
      <w:bookmarkEnd w:id="125"/>
      <w:bookmarkEnd w:id="126"/>
      <w:bookmarkEnd w:id="127"/>
      <w:bookmarkEnd w:id="128"/>
      <w:bookmarkEnd w:id="129"/>
      <w:bookmarkEnd w:id="130"/>
      <w:bookmarkEnd w:id="131"/>
      <w:bookmarkEnd w:id="132"/>
      <w:bookmarkEnd w:id="133"/>
    </w:p>
    <w:p w14:paraId="56043BDD" w14:textId="77777777" w:rsidR="002E33A4" w:rsidRDefault="00000000">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3 </w:t>
      </w:r>
      <w:r>
        <w:rPr>
          <w:rFonts w:ascii="宋体"/>
          <w:szCs w:val="28"/>
        </w:rPr>
        <w:t>不得要求、暗示或接受承包人和相关单位为个人装修住房、婚丧嫁娶、配偶子女的工作安排以及出国（境）、旅游等提供方便。</w:t>
      </w:r>
    </w:p>
    <w:p w14:paraId="7B79658C" w14:textId="77777777" w:rsidR="002E33A4" w:rsidRDefault="00000000">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4 </w:t>
      </w:r>
      <w:r>
        <w:rPr>
          <w:rFonts w:ascii="宋体"/>
          <w:szCs w:val="28"/>
        </w:rPr>
        <w:t>不得参加有可能影响公正执行公务的承包人和相关单位的宴请、健身、娱乐等活动。</w:t>
      </w:r>
    </w:p>
    <w:p w14:paraId="7B39AB02" w14:textId="77777777" w:rsidR="002E33A4" w:rsidRDefault="00000000">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5 </w:t>
      </w:r>
      <w:r>
        <w:rPr>
          <w:rFonts w:ascii="宋体"/>
          <w:szCs w:val="28"/>
        </w:rPr>
        <w:t>不得向承包人和相关单位介绍或为配偶、子女、亲属参与同发包人</w:t>
      </w:r>
      <w:r>
        <w:rPr>
          <w:rFonts w:ascii="宋体" w:hint="eastAsia"/>
          <w:szCs w:val="28"/>
        </w:rPr>
        <w:t>工程建设管理</w:t>
      </w:r>
      <w:r>
        <w:rPr>
          <w:rFonts w:ascii="宋体"/>
          <w:szCs w:val="28"/>
        </w:rPr>
        <w:t>合同有关的业务活动</w:t>
      </w:r>
      <w:r>
        <w:rPr>
          <w:rFonts w:ascii="宋体" w:hint="eastAsia"/>
          <w:szCs w:val="28"/>
        </w:rPr>
        <w:t>；</w:t>
      </w:r>
      <w:r>
        <w:rPr>
          <w:rFonts w:ascii="宋体"/>
          <w:szCs w:val="28"/>
        </w:rPr>
        <w:t>不得以任何理由要求承包人和相关单位使用某种产品、材料和设备。</w:t>
      </w:r>
    </w:p>
    <w:p w14:paraId="6E62755E" w14:textId="77777777" w:rsidR="002E33A4" w:rsidRDefault="00000000">
      <w:pPr>
        <w:spacing w:line="400" w:lineRule="exact"/>
        <w:ind w:firstLineChars="200" w:firstLine="420"/>
        <w:outlineLvl w:val="0"/>
        <w:rPr>
          <w:rFonts w:ascii="黑体" w:eastAsia="黑体"/>
        </w:rPr>
      </w:pPr>
      <w:bookmarkStart w:id="134" w:name="_Toc444613449"/>
      <w:bookmarkStart w:id="135" w:name="_Toc373936064"/>
      <w:bookmarkStart w:id="136" w:name="_Toc513737822"/>
      <w:bookmarkStart w:id="137" w:name="_Toc367981566"/>
      <w:bookmarkStart w:id="138" w:name="_Toc374440541"/>
      <w:bookmarkStart w:id="139" w:name="_Toc369104938"/>
      <w:bookmarkStart w:id="140" w:name="_Toc369094815"/>
      <w:bookmarkStart w:id="141" w:name="_Toc369279760"/>
      <w:bookmarkStart w:id="142" w:name="_Toc482090966"/>
      <w:bookmarkStart w:id="143" w:name="_Toc111445506"/>
      <w:r>
        <w:rPr>
          <w:rFonts w:ascii="黑体" w:eastAsia="黑体" w:hAnsi="宋体" w:hint="eastAsia"/>
        </w:rPr>
        <w:t>三、承包人责任</w:t>
      </w:r>
      <w:bookmarkEnd w:id="134"/>
      <w:bookmarkEnd w:id="135"/>
      <w:bookmarkEnd w:id="136"/>
      <w:bookmarkEnd w:id="137"/>
      <w:bookmarkEnd w:id="138"/>
      <w:bookmarkEnd w:id="139"/>
      <w:bookmarkEnd w:id="140"/>
      <w:bookmarkEnd w:id="141"/>
      <w:bookmarkEnd w:id="142"/>
      <w:bookmarkEnd w:id="143"/>
    </w:p>
    <w:p w14:paraId="523D8AE9" w14:textId="77777777" w:rsidR="002E33A4" w:rsidRDefault="00000000">
      <w:pPr>
        <w:spacing w:line="400" w:lineRule="exact"/>
        <w:ind w:firstLineChars="200" w:firstLine="420"/>
        <w:rPr>
          <w:rFonts w:ascii="宋体"/>
          <w:szCs w:val="28"/>
        </w:rPr>
      </w:pPr>
      <w:r>
        <w:rPr>
          <w:rFonts w:ascii="宋体"/>
          <w:szCs w:val="28"/>
        </w:rPr>
        <w:t>应与发包人保持正常的业务交往，按照有关法律法规和程序开展业务工作，严格执行工程建设的有关方针、政策，</w:t>
      </w:r>
      <w:r>
        <w:rPr>
          <w:rFonts w:ascii="宋体" w:hint="eastAsia"/>
          <w:szCs w:val="28"/>
        </w:rPr>
        <w:t>执行工程建设</w:t>
      </w:r>
      <w:r>
        <w:rPr>
          <w:rFonts w:ascii="宋体"/>
          <w:szCs w:val="28"/>
        </w:rPr>
        <w:t>强制性标准，并遵守以下规定：</w:t>
      </w:r>
    </w:p>
    <w:p w14:paraId="1E06FEEA" w14:textId="77777777" w:rsidR="002E33A4" w:rsidRDefault="00000000">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 xml:space="preserve">1 </w:t>
      </w:r>
      <w:r>
        <w:rPr>
          <w:rFonts w:ascii="宋体"/>
          <w:szCs w:val="28"/>
        </w:rPr>
        <w:t>不得以任何理由向发包人及其工作人员索要、接受或赠送礼金、有价证券、贵重物品及回扣、好处费、感谢费等。</w:t>
      </w:r>
    </w:p>
    <w:p w14:paraId="0D6E0A90" w14:textId="77777777" w:rsidR="002E33A4" w:rsidRDefault="00000000">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2</w:t>
      </w:r>
      <w:r>
        <w:rPr>
          <w:rFonts w:ascii="宋体"/>
          <w:szCs w:val="28"/>
        </w:rPr>
        <w:t>不得以任何理由为发包人和相关单位报销应由对方或个人支付的费用。</w:t>
      </w:r>
    </w:p>
    <w:p w14:paraId="5197E897" w14:textId="77777777" w:rsidR="002E33A4" w:rsidRDefault="00000000">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3</w:t>
      </w:r>
      <w:r>
        <w:rPr>
          <w:rFonts w:ascii="宋体"/>
          <w:szCs w:val="28"/>
        </w:rPr>
        <w:t>不得接受或暗示为发包人、相关单位或个人装修住房、婚丧嫁娶、配偶子女的工作安排以及出国（境）、旅游等提供方便。</w:t>
      </w:r>
    </w:p>
    <w:p w14:paraId="4BC2BE20" w14:textId="77777777" w:rsidR="002E33A4" w:rsidRDefault="00000000">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4</w:t>
      </w:r>
      <w:r>
        <w:rPr>
          <w:rFonts w:ascii="宋体"/>
          <w:szCs w:val="28"/>
        </w:rPr>
        <w:t>不得以任何理由为发包人、相关单位或个人组织有可能影响公正执行公务的宴请、健身、娱乐等活动。</w:t>
      </w:r>
    </w:p>
    <w:p w14:paraId="0904A03A" w14:textId="77777777" w:rsidR="002E33A4" w:rsidRDefault="00000000">
      <w:pPr>
        <w:spacing w:line="400" w:lineRule="exact"/>
        <w:ind w:firstLineChars="200" w:firstLine="420"/>
        <w:outlineLvl w:val="0"/>
        <w:rPr>
          <w:rFonts w:ascii="黑体" w:eastAsia="黑体"/>
        </w:rPr>
      </w:pPr>
      <w:bookmarkStart w:id="144" w:name="_Toc111445507"/>
      <w:bookmarkStart w:id="145" w:name="_Toc369094816"/>
      <w:bookmarkStart w:id="146" w:name="_Toc367981567"/>
      <w:bookmarkStart w:id="147" w:name="_Toc513737823"/>
      <w:bookmarkStart w:id="148" w:name="_Toc444613450"/>
      <w:bookmarkStart w:id="149" w:name="_Toc369104939"/>
      <w:bookmarkStart w:id="150" w:name="_Toc369279761"/>
      <w:bookmarkStart w:id="151" w:name="_Toc482090967"/>
      <w:bookmarkStart w:id="152" w:name="_Toc373936065"/>
      <w:bookmarkStart w:id="153" w:name="_Toc374440542"/>
      <w:r>
        <w:rPr>
          <w:rFonts w:ascii="黑体" w:eastAsia="黑体" w:hint="eastAsia"/>
        </w:rPr>
        <w:lastRenderedPageBreak/>
        <w:t>四、违约责任</w:t>
      </w:r>
      <w:bookmarkEnd w:id="144"/>
      <w:bookmarkEnd w:id="145"/>
      <w:bookmarkEnd w:id="146"/>
      <w:bookmarkEnd w:id="147"/>
      <w:bookmarkEnd w:id="148"/>
      <w:bookmarkEnd w:id="149"/>
      <w:bookmarkEnd w:id="150"/>
      <w:bookmarkEnd w:id="151"/>
      <w:bookmarkEnd w:id="152"/>
      <w:bookmarkEnd w:id="153"/>
    </w:p>
    <w:p w14:paraId="1183994E" w14:textId="77777777" w:rsidR="002E33A4" w:rsidRDefault="00000000">
      <w:pPr>
        <w:spacing w:line="400" w:lineRule="exact"/>
        <w:ind w:firstLineChars="200" w:firstLine="420"/>
        <w:rPr>
          <w:rFonts w:ascii="宋体"/>
          <w:szCs w:val="28"/>
        </w:rPr>
      </w:pPr>
      <w:r>
        <w:rPr>
          <w:rFonts w:ascii="宋体" w:hint="eastAsia"/>
          <w:szCs w:val="28"/>
        </w:rPr>
        <w:t>4</w:t>
      </w:r>
      <w:r>
        <w:rPr>
          <w:rFonts w:ascii="宋体"/>
          <w:szCs w:val="28"/>
        </w:rPr>
        <w:t>.</w:t>
      </w:r>
      <w:r>
        <w:rPr>
          <w:rFonts w:ascii="宋体" w:hint="eastAsia"/>
          <w:szCs w:val="28"/>
        </w:rPr>
        <w:t>1</w:t>
      </w:r>
      <w:r>
        <w:rPr>
          <w:rFonts w:ascii="宋体"/>
          <w:szCs w:val="28"/>
        </w:rPr>
        <w:t>发包人工作人员有违反本责任书第一、二条责任行为的，依据有关法律</w:t>
      </w:r>
      <w:r>
        <w:rPr>
          <w:rFonts w:ascii="宋体" w:hint="eastAsia"/>
          <w:szCs w:val="28"/>
        </w:rPr>
        <w:t>、</w:t>
      </w:r>
      <w:r>
        <w:rPr>
          <w:rFonts w:ascii="宋体"/>
          <w:szCs w:val="28"/>
        </w:rPr>
        <w:t>法规给</w:t>
      </w:r>
      <w:proofErr w:type="gramStart"/>
      <w:r>
        <w:rPr>
          <w:rFonts w:ascii="宋体"/>
          <w:szCs w:val="28"/>
        </w:rPr>
        <w:t>予处理</w:t>
      </w:r>
      <w:proofErr w:type="gramEnd"/>
      <w:r>
        <w:rPr>
          <w:rFonts w:ascii="宋体"/>
          <w:szCs w:val="28"/>
        </w:rPr>
        <w:t>；涉嫌犯罪的，移交司法机关追究刑事责任；给承包人单位造成经济损失的，应予以赔偿。</w:t>
      </w:r>
    </w:p>
    <w:p w14:paraId="009CFCB6" w14:textId="77777777" w:rsidR="002E33A4" w:rsidRDefault="00000000">
      <w:pPr>
        <w:spacing w:line="400" w:lineRule="exact"/>
        <w:ind w:firstLineChars="200" w:firstLine="420"/>
        <w:rPr>
          <w:rFonts w:ascii="宋体"/>
          <w:szCs w:val="28"/>
        </w:rPr>
      </w:pPr>
      <w:r>
        <w:rPr>
          <w:rFonts w:ascii="宋体" w:hint="eastAsia"/>
          <w:szCs w:val="28"/>
        </w:rPr>
        <w:t>4</w:t>
      </w:r>
      <w:r>
        <w:rPr>
          <w:rFonts w:ascii="宋体"/>
          <w:szCs w:val="28"/>
        </w:rPr>
        <w:t>.</w:t>
      </w:r>
      <w:r>
        <w:rPr>
          <w:rFonts w:ascii="宋体" w:hint="eastAsia"/>
          <w:szCs w:val="28"/>
        </w:rPr>
        <w:t xml:space="preserve">2 </w:t>
      </w:r>
      <w:r>
        <w:rPr>
          <w:rFonts w:ascii="宋体"/>
          <w:szCs w:val="28"/>
        </w:rPr>
        <w:t>承包人工作人员有违反本责任书第一、三条责任行为的，依据有关法律法规处理；涉嫌犯罪的，移交司法机关追究刑事责任；给发包人单位造成经济损失的，应予以赔偿。</w:t>
      </w:r>
    </w:p>
    <w:p w14:paraId="21978E83" w14:textId="77777777" w:rsidR="002E33A4" w:rsidRDefault="00000000">
      <w:pPr>
        <w:spacing w:line="400" w:lineRule="exact"/>
        <w:ind w:firstLineChars="200" w:firstLine="420"/>
        <w:rPr>
          <w:rFonts w:ascii="仿宋_GB2312" w:eastAsia="仿宋_GB2312"/>
          <w:szCs w:val="28"/>
        </w:rPr>
      </w:pPr>
      <w:r>
        <w:rPr>
          <w:rFonts w:ascii="宋体" w:hint="eastAsia"/>
          <w:szCs w:val="28"/>
        </w:rPr>
        <w:t>4</w:t>
      </w:r>
      <w:r>
        <w:rPr>
          <w:rFonts w:ascii="宋体"/>
          <w:szCs w:val="28"/>
        </w:rPr>
        <w:t>.</w:t>
      </w:r>
      <w:r>
        <w:rPr>
          <w:rFonts w:ascii="宋体" w:hint="eastAsia"/>
          <w:szCs w:val="28"/>
        </w:rPr>
        <w:t xml:space="preserve">3 </w:t>
      </w:r>
      <w:r>
        <w:rPr>
          <w:rFonts w:ascii="宋体"/>
          <w:szCs w:val="28"/>
        </w:rPr>
        <w:t>本责任书作为</w:t>
      </w:r>
      <w:r>
        <w:rPr>
          <w:rFonts w:ascii="宋体" w:hint="eastAsia"/>
          <w:szCs w:val="28"/>
        </w:rPr>
        <w:t>建设</w:t>
      </w:r>
      <w:r>
        <w:rPr>
          <w:rFonts w:ascii="宋体"/>
          <w:szCs w:val="28"/>
        </w:rPr>
        <w:t>工程合同的</w:t>
      </w:r>
      <w:r>
        <w:rPr>
          <w:rFonts w:ascii="宋体" w:hint="eastAsia"/>
          <w:szCs w:val="28"/>
        </w:rPr>
        <w:t>组成部分</w:t>
      </w:r>
      <w:r>
        <w:rPr>
          <w:rFonts w:ascii="宋体"/>
          <w:szCs w:val="28"/>
        </w:rPr>
        <w:t>，与</w:t>
      </w:r>
      <w:r>
        <w:rPr>
          <w:rFonts w:ascii="宋体" w:hint="eastAsia"/>
          <w:szCs w:val="28"/>
        </w:rPr>
        <w:t>建设</w:t>
      </w:r>
      <w:r>
        <w:rPr>
          <w:rFonts w:ascii="宋体"/>
          <w:szCs w:val="28"/>
        </w:rPr>
        <w:t>工程合同具有同等法律效力。经双方签署后立即生效。</w:t>
      </w:r>
    </w:p>
    <w:p w14:paraId="4E42FA80" w14:textId="77777777" w:rsidR="002E33A4" w:rsidRDefault="00000000">
      <w:pPr>
        <w:spacing w:line="400" w:lineRule="exact"/>
        <w:ind w:firstLineChars="200" w:firstLine="420"/>
        <w:outlineLvl w:val="0"/>
        <w:rPr>
          <w:rFonts w:ascii="黑体" w:eastAsia="黑体"/>
        </w:rPr>
      </w:pPr>
      <w:bookmarkStart w:id="154" w:name="_Toc444613451"/>
      <w:bookmarkStart w:id="155" w:name="_Toc369094817"/>
      <w:bookmarkStart w:id="156" w:name="_Toc374440543"/>
      <w:bookmarkStart w:id="157" w:name="_Toc111445508"/>
      <w:bookmarkStart w:id="158" w:name="_Toc513737824"/>
      <w:bookmarkStart w:id="159" w:name="_Toc367981568"/>
      <w:bookmarkStart w:id="160" w:name="_Toc373936066"/>
      <w:bookmarkStart w:id="161" w:name="_Toc369104940"/>
      <w:bookmarkStart w:id="162" w:name="_Toc369279762"/>
      <w:bookmarkStart w:id="163" w:name="_Toc482090968"/>
      <w:r>
        <w:rPr>
          <w:rFonts w:ascii="黑体" w:eastAsia="黑体" w:hint="eastAsia"/>
        </w:rPr>
        <w:t>五、责任书有效期</w:t>
      </w:r>
      <w:bookmarkEnd w:id="154"/>
      <w:bookmarkEnd w:id="155"/>
      <w:bookmarkEnd w:id="156"/>
      <w:bookmarkEnd w:id="157"/>
      <w:bookmarkEnd w:id="158"/>
      <w:bookmarkEnd w:id="159"/>
      <w:bookmarkEnd w:id="160"/>
      <w:bookmarkEnd w:id="161"/>
      <w:bookmarkEnd w:id="162"/>
      <w:bookmarkEnd w:id="163"/>
    </w:p>
    <w:p w14:paraId="7A90EDB4" w14:textId="77777777" w:rsidR="002E33A4" w:rsidRDefault="00000000">
      <w:pPr>
        <w:spacing w:line="400" w:lineRule="exact"/>
        <w:ind w:firstLineChars="200" w:firstLine="420"/>
        <w:rPr>
          <w:rFonts w:ascii="仿宋_GB2312" w:eastAsia="仿宋_GB2312"/>
          <w:szCs w:val="28"/>
        </w:rPr>
      </w:pPr>
      <w:r>
        <w:rPr>
          <w:rFonts w:ascii="宋体"/>
          <w:szCs w:val="28"/>
        </w:rPr>
        <w:t>本责任书的有效期为双方签署之日起至该工程项目竣工验收合格时止。</w:t>
      </w:r>
    </w:p>
    <w:p w14:paraId="24FC1BD0" w14:textId="77777777" w:rsidR="002E33A4" w:rsidRDefault="00000000">
      <w:pPr>
        <w:spacing w:line="400" w:lineRule="exact"/>
        <w:ind w:firstLineChars="200" w:firstLine="420"/>
        <w:outlineLvl w:val="0"/>
        <w:rPr>
          <w:rFonts w:ascii="黑体" w:eastAsia="黑体"/>
        </w:rPr>
      </w:pPr>
      <w:bookmarkStart w:id="164" w:name="_Toc369094818"/>
      <w:bookmarkStart w:id="165" w:name="_Toc482090969"/>
      <w:bookmarkStart w:id="166" w:name="_Toc444613452"/>
      <w:bookmarkStart w:id="167" w:name="_Toc374440544"/>
      <w:bookmarkStart w:id="168" w:name="_Toc369104941"/>
      <w:bookmarkStart w:id="169" w:name="_Toc369279763"/>
      <w:bookmarkStart w:id="170" w:name="_Toc367981569"/>
      <w:bookmarkStart w:id="171" w:name="_Toc111445509"/>
      <w:bookmarkStart w:id="172" w:name="_Toc373936067"/>
      <w:bookmarkStart w:id="173" w:name="_Toc513737825"/>
      <w:r>
        <w:rPr>
          <w:rFonts w:ascii="黑体" w:eastAsia="黑体" w:hint="eastAsia"/>
        </w:rPr>
        <w:t>六、责任书份数</w:t>
      </w:r>
      <w:bookmarkEnd w:id="164"/>
      <w:bookmarkEnd w:id="165"/>
      <w:bookmarkEnd w:id="166"/>
      <w:bookmarkEnd w:id="167"/>
      <w:bookmarkEnd w:id="168"/>
      <w:bookmarkEnd w:id="169"/>
      <w:bookmarkEnd w:id="170"/>
      <w:bookmarkEnd w:id="171"/>
      <w:bookmarkEnd w:id="172"/>
      <w:bookmarkEnd w:id="173"/>
    </w:p>
    <w:p w14:paraId="76C3B321" w14:textId="77777777" w:rsidR="002E33A4" w:rsidRDefault="00000000">
      <w:pPr>
        <w:spacing w:line="400" w:lineRule="exact"/>
        <w:ind w:firstLineChars="200" w:firstLine="420"/>
        <w:rPr>
          <w:rFonts w:ascii="仿宋_GB2312" w:eastAsia="仿宋_GB2312"/>
          <w:szCs w:val="28"/>
        </w:rPr>
      </w:pPr>
      <w:r>
        <w:rPr>
          <w:rFonts w:ascii="宋体"/>
          <w:szCs w:val="28"/>
        </w:rPr>
        <w:t>本责任书一式</w:t>
      </w:r>
      <w:r>
        <w:rPr>
          <w:rFonts w:ascii="宋体" w:hint="eastAsia"/>
          <w:szCs w:val="28"/>
        </w:rPr>
        <w:t>二</w:t>
      </w:r>
      <w:r>
        <w:rPr>
          <w:rFonts w:ascii="宋体"/>
          <w:szCs w:val="28"/>
        </w:rPr>
        <w:t>份，</w:t>
      </w:r>
      <w:r>
        <w:rPr>
          <w:rFonts w:ascii="宋体" w:hint="eastAsia"/>
          <w:szCs w:val="28"/>
        </w:rPr>
        <w:t>发包人承包人</w:t>
      </w:r>
      <w:r>
        <w:rPr>
          <w:rFonts w:ascii="宋体"/>
          <w:szCs w:val="28"/>
        </w:rPr>
        <w:t>各执一份，</w:t>
      </w:r>
      <w:r>
        <w:rPr>
          <w:rFonts w:ascii="宋体" w:hint="eastAsia"/>
          <w:szCs w:val="28"/>
        </w:rPr>
        <w:t>具有同等效力</w:t>
      </w:r>
      <w:r>
        <w:rPr>
          <w:rFonts w:ascii="宋体"/>
          <w:szCs w:val="28"/>
        </w:rPr>
        <w:t>。</w:t>
      </w:r>
    </w:p>
    <w:p w14:paraId="4CBBFE83" w14:textId="77777777" w:rsidR="002E33A4" w:rsidRDefault="00000000">
      <w:pPr>
        <w:spacing w:line="360" w:lineRule="auto"/>
        <w:ind w:leftChars="-67" w:rightChars="-94" w:right="-197" w:hangingChars="67" w:hanging="141"/>
        <w:rPr>
          <w:rFonts w:ascii="宋体" w:hAnsi="宋体" w:hint="eastAsia"/>
        </w:rPr>
      </w:pPr>
      <w:r>
        <w:rPr>
          <w:rFonts w:ascii="宋体" w:hAnsi="宋体" w:hint="eastAsia"/>
        </w:rPr>
        <w:t>发包人：</w:t>
      </w:r>
      <w:r>
        <w:rPr>
          <w:rFonts w:ascii="宋体" w:hAnsi="宋体" w:hint="eastAsia"/>
          <w:u w:val="single"/>
        </w:rPr>
        <w:t xml:space="preserve">国家纳米科学中心  </w:t>
      </w:r>
      <w:r>
        <w:rPr>
          <w:rFonts w:ascii="宋体" w:hAnsi="宋体" w:hint="eastAsia"/>
        </w:rPr>
        <w:t xml:space="preserve">（盖章）    承包人：（盖章） </w:t>
      </w:r>
    </w:p>
    <w:p w14:paraId="631FB570" w14:textId="77777777" w:rsidR="002E33A4" w:rsidRDefault="00000000">
      <w:pPr>
        <w:tabs>
          <w:tab w:val="left" w:pos="4275"/>
        </w:tabs>
        <w:spacing w:line="360" w:lineRule="auto"/>
        <w:ind w:leftChars="-67" w:left="5250" w:rightChars="-94" w:right="-197" w:hangingChars="2567" w:hanging="5391"/>
        <w:rPr>
          <w:rFonts w:ascii="宋体" w:hAnsi="宋体" w:hint="eastAsia"/>
          <w:u w:val="single"/>
        </w:rPr>
      </w:pPr>
      <w:r>
        <w:rPr>
          <w:rFonts w:ascii="宋体" w:hAnsi="宋体" w:hint="eastAsia"/>
        </w:rPr>
        <w:t>法定地址：</w:t>
      </w:r>
      <w:r>
        <w:rPr>
          <w:rFonts w:ascii="宋体" w:hAnsi="宋体" w:hint="eastAsia"/>
          <w:u w:val="single"/>
        </w:rPr>
        <w:t xml:space="preserve">北京市海淀区中关村北一条11号 </w:t>
      </w:r>
      <w:r>
        <w:rPr>
          <w:rFonts w:ascii="宋体" w:hAnsi="宋体" w:hint="eastAsia"/>
        </w:rPr>
        <w:t xml:space="preserve">        法定地址：</w:t>
      </w:r>
      <w:r>
        <w:rPr>
          <w:rFonts w:ascii="宋体" w:hAnsi="宋体"/>
          <w:u w:val="single"/>
        </w:rPr>
        <w:t xml:space="preserve"> </w:t>
      </w:r>
    </w:p>
    <w:p w14:paraId="52807F53" w14:textId="77777777" w:rsidR="002E33A4" w:rsidRDefault="00000000">
      <w:pPr>
        <w:tabs>
          <w:tab w:val="left" w:pos="4275"/>
        </w:tabs>
        <w:spacing w:line="360" w:lineRule="auto"/>
        <w:ind w:leftChars="-67" w:rightChars="-94" w:right="-197" w:hangingChars="67" w:hanging="141"/>
        <w:rPr>
          <w:rFonts w:ascii="宋体" w:hAnsi="宋体" w:hint="eastAsia"/>
        </w:rPr>
      </w:pPr>
      <w:r>
        <w:rPr>
          <w:rFonts w:ascii="宋体" w:hAnsi="宋体" w:hint="eastAsia"/>
        </w:rPr>
        <w:t xml:space="preserve">法定代表人或                     </w:t>
      </w:r>
      <w:r>
        <w:rPr>
          <w:rFonts w:ascii="宋体" w:hAnsi="宋体"/>
        </w:rPr>
        <w:t xml:space="preserve">  </w:t>
      </w:r>
      <w:r>
        <w:rPr>
          <w:rFonts w:ascii="宋体" w:hAnsi="宋体" w:hint="eastAsia"/>
        </w:rPr>
        <w:t xml:space="preserve">       法定代表人或</w:t>
      </w:r>
    </w:p>
    <w:p w14:paraId="26A173BD" w14:textId="77777777" w:rsidR="002E33A4" w:rsidRDefault="00000000">
      <w:pPr>
        <w:tabs>
          <w:tab w:val="left" w:pos="4275"/>
        </w:tabs>
        <w:spacing w:afterLines="100" w:after="240" w:line="360" w:lineRule="auto"/>
        <w:ind w:leftChars="-67" w:rightChars="-94" w:right="-197" w:hangingChars="67" w:hanging="141"/>
        <w:rPr>
          <w:rFonts w:ascii="宋体" w:hAnsi="宋体" w:hint="eastAsia"/>
        </w:rPr>
      </w:pPr>
      <w:r>
        <w:rPr>
          <w:rFonts w:ascii="宋体" w:hAnsi="宋体" w:hint="eastAsia"/>
        </w:rPr>
        <w:t>其委托代理人：</w:t>
      </w:r>
      <w:r>
        <w:rPr>
          <w:rFonts w:ascii="宋体" w:hAnsi="宋体" w:hint="eastAsia"/>
          <w:u w:val="single"/>
        </w:rPr>
        <w:t xml:space="preserve">                  </w:t>
      </w:r>
      <w:r>
        <w:rPr>
          <w:rFonts w:ascii="宋体" w:hAnsi="宋体" w:hint="eastAsia"/>
        </w:rPr>
        <w:t>（签字）   其委托代理人：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（签字）</w:t>
      </w:r>
    </w:p>
    <w:p w14:paraId="1AE1D24F" w14:textId="77777777" w:rsidR="002E33A4" w:rsidRDefault="00000000">
      <w:pPr>
        <w:tabs>
          <w:tab w:val="left" w:pos="4290"/>
        </w:tabs>
        <w:spacing w:line="360" w:lineRule="auto"/>
        <w:ind w:leftChars="-67" w:rightChars="-94" w:right="-197" w:hangingChars="67" w:hanging="141"/>
        <w:rPr>
          <w:rFonts w:ascii="宋体" w:hAnsi="宋体" w:hint="eastAsia"/>
        </w:rPr>
      </w:pPr>
      <w:r>
        <w:rPr>
          <w:rFonts w:ascii="宋体" w:hAnsi="宋体" w:hint="eastAsia"/>
        </w:rPr>
        <w:t>电话：</w:t>
      </w:r>
      <w:r>
        <w:rPr>
          <w:rFonts w:ascii="宋体" w:hAnsi="宋体" w:hint="eastAsia"/>
          <w:u w:val="single"/>
        </w:rPr>
        <w:t xml:space="preserve">                           </w:t>
      </w:r>
      <w:r>
        <w:rPr>
          <w:rFonts w:ascii="宋体" w:hAnsi="宋体" w:hint="eastAsia"/>
        </w:rPr>
        <w:t xml:space="preserve">   </w:t>
      </w:r>
      <w:r>
        <w:rPr>
          <w:rFonts w:ascii="宋体" w:hAnsi="宋体" w:hint="eastAsia"/>
        </w:rPr>
        <w:tab/>
        <w:t>电话：</w:t>
      </w:r>
      <w:r>
        <w:rPr>
          <w:rFonts w:ascii="宋体" w:hAnsi="宋体" w:hint="eastAsia"/>
          <w:u w:val="single"/>
        </w:rPr>
        <w:t xml:space="preserve">                           </w:t>
      </w:r>
      <w:r>
        <w:rPr>
          <w:rFonts w:ascii="宋体" w:hAnsi="宋体" w:hint="eastAsia"/>
        </w:rPr>
        <w:t xml:space="preserve"> </w:t>
      </w:r>
    </w:p>
    <w:p w14:paraId="644DE076" w14:textId="77777777" w:rsidR="002E33A4" w:rsidRDefault="00000000">
      <w:pPr>
        <w:tabs>
          <w:tab w:val="left" w:pos="4700"/>
        </w:tabs>
        <w:spacing w:line="360" w:lineRule="auto"/>
        <w:ind w:leftChars="-67" w:rightChars="-94" w:right="-197" w:hangingChars="67" w:hanging="141"/>
        <w:rPr>
          <w:rFonts w:ascii="宋体" w:hAnsi="宋体" w:hint="eastAsia"/>
        </w:rPr>
      </w:pPr>
      <w:r>
        <w:rPr>
          <w:rFonts w:ascii="宋体" w:hAnsi="宋体" w:hint="eastAsia"/>
        </w:rPr>
        <w:t>传真：</w:t>
      </w:r>
      <w:r>
        <w:rPr>
          <w:rFonts w:ascii="宋体" w:hAnsi="宋体" w:hint="eastAsia"/>
          <w:u w:val="single"/>
        </w:rPr>
        <w:t xml:space="preserve">                            </w:t>
      </w:r>
      <w:r>
        <w:rPr>
          <w:rFonts w:ascii="宋体" w:hAnsi="宋体" w:hint="eastAsia"/>
        </w:rPr>
        <w:t xml:space="preserve">    </w:t>
      </w:r>
      <w:r>
        <w:rPr>
          <w:rFonts w:ascii="宋体" w:hAnsi="宋体"/>
        </w:rPr>
        <w:t xml:space="preserve">   </w:t>
      </w:r>
      <w:r>
        <w:rPr>
          <w:rFonts w:ascii="宋体" w:hAnsi="宋体" w:hint="eastAsia"/>
        </w:rPr>
        <w:t>传真：</w:t>
      </w:r>
      <w:r>
        <w:rPr>
          <w:rFonts w:ascii="宋体" w:hAnsi="宋体" w:hint="eastAsia"/>
          <w:u w:val="single"/>
        </w:rPr>
        <w:t xml:space="preserve">                         </w:t>
      </w:r>
      <w:r>
        <w:rPr>
          <w:rFonts w:ascii="宋体" w:hAnsi="宋体" w:hint="eastAsia"/>
        </w:rPr>
        <w:t xml:space="preserve">   </w:t>
      </w:r>
    </w:p>
    <w:p w14:paraId="1AA8FED0" w14:textId="77777777" w:rsidR="002E33A4" w:rsidRDefault="00000000">
      <w:pPr>
        <w:tabs>
          <w:tab w:val="left" w:pos="4700"/>
        </w:tabs>
        <w:spacing w:line="360" w:lineRule="auto"/>
        <w:ind w:leftChars="-67" w:rightChars="-94" w:right="-197" w:hangingChars="67" w:hanging="141"/>
        <w:rPr>
          <w:rFonts w:ascii="宋体" w:hAnsi="宋体" w:hint="eastAsia"/>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p>
    <w:p w14:paraId="60443346" w14:textId="77777777" w:rsidR="002E33A4" w:rsidRDefault="00000000">
      <w:pPr>
        <w:tabs>
          <w:tab w:val="left" w:pos="4275"/>
        </w:tabs>
        <w:spacing w:line="360" w:lineRule="auto"/>
        <w:ind w:leftChars="-67" w:rightChars="-94" w:right="-197" w:hangingChars="67" w:hanging="141"/>
        <w:rPr>
          <w:rFonts w:ascii="宋体" w:hAnsi="宋体" w:hint="eastAsia"/>
        </w:rPr>
      </w:pPr>
      <w:r>
        <w:rPr>
          <w:rFonts w:ascii="宋体" w:hAnsi="宋体" w:hint="eastAsia"/>
        </w:rPr>
        <w:t>开户银行：</w:t>
      </w:r>
      <w:r>
        <w:rPr>
          <w:rFonts w:ascii="宋体" w:hAnsi="宋体" w:hint="eastAsia"/>
          <w:u w:val="single"/>
        </w:rPr>
        <w:t xml:space="preserve">                     </w:t>
      </w:r>
      <w:r>
        <w:rPr>
          <w:rFonts w:ascii="宋体" w:hAnsi="宋体" w:hint="eastAsia"/>
        </w:rPr>
        <w:tab/>
        <w:t>开户银行：</w:t>
      </w:r>
      <w:r>
        <w:rPr>
          <w:rFonts w:ascii="宋体" w:hAnsi="宋体" w:hint="eastAsia"/>
          <w:u w:val="single"/>
        </w:rPr>
        <w:t xml:space="preserve">          </w:t>
      </w:r>
    </w:p>
    <w:p w14:paraId="336FE9BC" w14:textId="77777777" w:rsidR="002E33A4" w:rsidRDefault="00000000">
      <w:pPr>
        <w:tabs>
          <w:tab w:val="left" w:pos="4275"/>
        </w:tabs>
        <w:spacing w:line="360" w:lineRule="auto"/>
        <w:ind w:leftChars="-67" w:rightChars="-94" w:right="-197" w:hangingChars="67" w:hanging="141"/>
        <w:rPr>
          <w:rFonts w:ascii="宋体" w:hAnsi="宋体" w:hint="eastAsia"/>
          <w:u w:val="single"/>
        </w:rPr>
      </w:pPr>
      <w:proofErr w:type="gramStart"/>
      <w:r>
        <w:rPr>
          <w:rFonts w:ascii="宋体" w:hAnsi="宋体" w:hint="eastAsia"/>
        </w:rPr>
        <w:t>帐号</w:t>
      </w:r>
      <w:proofErr w:type="gramEnd"/>
      <w:r>
        <w:rPr>
          <w:rFonts w:ascii="宋体" w:hAnsi="宋体" w:hint="eastAsia"/>
        </w:rPr>
        <w:t>：</w:t>
      </w:r>
      <w:r>
        <w:rPr>
          <w:rFonts w:ascii="宋体" w:hAnsi="宋体" w:hint="eastAsia"/>
          <w:u w:val="single"/>
        </w:rPr>
        <w:t xml:space="preserve">                       </w:t>
      </w:r>
      <w:r>
        <w:rPr>
          <w:rFonts w:ascii="宋体" w:hAnsi="宋体" w:hint="eastAsia"/>
        </w:rPr>
        <w:tab/>
      </w:r>
      <w:proofErr w:type="gramStart"/>
      <w:r>
        <w:rPr>
          <w:rFonts w:ascii="宋体" w:hAnsi="宋体" w:hint="eastAsia"/>
        </w:rPr>
        <w:t>帐号</w:t>
      </w:r>
      <w:proofErr w:type="gramEnd"/>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7669AF3" w14:textId="77777777" w:rsidR="002E33A4" w:rsidRDefault="00000000">
      <w:pPr>
        <w:tabs>
          <w:tab w:val="left" w:pos="4485"/>
        </w:tabs>
        <w:spacing w:line="360" w:lineRule="auto"/>
        <w:ind w:leftChars="-67" w:rightChars="-94" w:right="-197" w:hangingChars="67" w:hanging="141"/>
        <w:rPr>
          <w:rFonts w:ascii="宋体" w:hAnsi="宋体" w:hint="eastAsia"/>
          <w:u w:val="single"/>
        </w:rPr>
      </w:pPr>
      <w:r>
        <w:rPr>
          <w:rFonts w:ascii="宋体" w:hAnsi="宋体" w:hint="eastAsia"/>
        </w:rPr>
        <w:t xml:space="preserve">邮政编码： </w:t>
      </w:r>
      <w:r>
        <w:rPr>
          <w:rFonts w:ascii="宋体" w:hAnsi="宋体" w:hint="eastAsia"/>
          <w:u w:val="single"/>
        </w:rPr>
        <w:t xml:space="preserve"> 100086                 </w:t>
      </w:r>
      <w:r>
        <w:rPr>
          <w:rFonts w:ascii="宋体" w:hAnsi="宋体" w:hint="eastAsia"/>
        </w:rPr>
        <w:t xml:space="preserve">       邮政编码： </w:t>
      </w:r>
      <w:r>
        <w:rPr>
          <w:rFonts w:ascii="宋体" w:hAnsi="宋体"/>
          <w:u w:val="single"/>
        </w:rPr>
        <w:t xml:space="preserve"> </w:t>
      </w:r>
      <w:r>
        <w:rPr>
          <w:rFonts w:ascii="宋体" w:hAnsi="宋体" w:hint="eastAsia"/>
          <w:u w:val="single"/>
        </w:rPr>
        <w:t xml:space="preserve">                    </w:t>
      </w:r>
    </w:p>
    <w:p w14:paraId="66534B52" w14:textId="77777777" w:rsidR="002E33A4" w:rsidRDefault="00000000">
      <w:pPr>
        <w:spacing w:line="360" w:lineRule="auto"/>
        <w:ind w:leftChars="-67" w:rightChars="-94" w:right="-197" w:hangingChars="67" w:hanging="141"/>
        <w:rPr>
          <w:rFonts w:ascii="宋体" w:hAnsi="宋体" w:hint="eastAsia"/>
        </w:rPr>
      </w:pPr>
      <w:r>
        <w:rPr>
          <w:rFonts w:ascii="宋体" w:hAnsi="宋体" w:hint="eastAsia"/>
        </w:rPr>
        <w:t>监督单位：</w:t>
      </w:r>
      <w:r>
        <w:rPr>
          <w:rFonts w:ascii="宋体" w:hAnsi="宋体" w:hint="eastAsia"/>
          <w:u w:val="single"/>
        </w:rPr>
        <w:t xml:space="preserve">                   </w:t>
      </w:r>
      <w:r>
        <w:rPr>
          <w:rFonts w:ascii="宋体" w:hAnsi="宋体" w:hint="eastAsia"/>
        </w:rPr>
        <w:t>（盖章）     监督单位：</w:t>
      </w:r>
      <w:r>
        <w:rPr>
          <w:rFonts w:ascii="宋体" w:hAnsi="宋体" w:hint="eastAsia"/>
          <w:u w:val="single"/>
        </w:rPr>
        <w:t xml:space="preserve">                     </w:t>
      </w:r>
      <w:r>
        <w:rPr>
          <w:rFonts w:ascii="宋体" w:hAnsi="宋体" w:hint="eastAsia"/>
        </w:rPr>
        <w:t>（盖章）</w:t>
      </w:r>
    </w:p>
    <w:p w14:paraId="247D69F9" w14:textId="77777777" w:rsidR="002E33A4" w:rsidRDefault="002E33A4">
      <w:pPr>
        <w:pStyle w:val="af2"/>
        <w:spacing w:line="480" w:lineRule="auto"/>
      </w:pPr>
    </w:p>
    <w:p w14:paraId="7A573F7C" w14:textId="77777777" w:rsidR="002E33A4" w:rsidRDefault="002E33A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7"/>
    <w:p w14:paraId="7877119D" w14:textId="77777777" w:rsidR="002E33A4" w:rsidRDefault="002E33A4">
      <w:pPr>
        <w:widowControl/>
        <w:jc w:val="left"/>
        <w:rPr>
          <w:rFonts w:eastAsiaTheme="minorEastAsia"/>
          <w:b/>
          <w:sz w:val="36"/>
          <w:szCs w:val="36"/>
        </w:rPr>
      </w:pPr>
    </w:p>
    <w:sectPr w:rsidR="002E33A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BBBC" w14:textId="77777777" w:rsidR="00CA474D" w:rsidRDefault="00CA474D">
      <w:r>
        <w:separator/>
      </w:r>
    </w:p>
  </w:endnote>
  <w:endnote w:type="continuationSeparator" w:id="0">
    <w:p w14:paraId="5526D112" w14:textId="77777777" w:rsidR="00CA474D" w:rsidRDefault="00CA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ingFangSC-Regular">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7AA6" w14:textId="77777777" w:rsidR="002E33A4" w:rsidRDefault="002E33A4">
    <w:pPr>
      <w:pStyle w:val="afa"/>
      <w:jc w:val="center"/>
      <w:rPr>
        <w:rFonts w:asci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887D" w14:textId="77777777" w:rsidR="002E33A4" w:rsidRDefault="002E33A4">
    <w:pPr>
      <w:pStyle w:val="af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9A90" w14:textId="77777777" w:rsidR="002E33A4" w:rsidRDefault="00000000">
    <w:pPr>
      <w:pStyle w:val="afa"/>
      <w:framePr w:wrap="around" w:vAnchor="text" w:hAnchor="margin" w:xAlign="outside" w:y="1"/>
      <w:rPr>
        <w:rStyle w:val="aff7"/>
      </w:rPr>
    </w:pPr>
    <w:r>
      <w:fldChar w:fldCharType="begin"/>
    </w:r>
    <w:r>
      <w:rPr>
        <w:rStyle w:val="aff7"/>
      </w:rPr>
      <w:instrText xml:space="preserve">PAGE  </w:instrText>
    </w:r>
    <w:r>
      <w:fldChar w:fldCharType="end"/>
    </w:r>
  </w:p>
  <w:p w14:paraId="0EB3651A" w14:textId="77777777" w:rsidR="002E33A4" w:rsidRDefault="002E33A4">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0326" w14:textId="77777777" w:rsidR="002E33A4" w:rsidRDefault="00000000">
    <w:pPr>
      <w:pStyle w:val="afa"/>
      <w:jc w:val="center"/>
    </w:pPr>
    <w:r>
      <w:fldChar w:fldCharType="begin"/>
    </w:r>
    <w:r>
      <w:instrText xml:space="preserve"> PAGE   \* MERGEFORMAT </w:instrText>
    </w:r>
    <w:r>
      <w:fldChar w:fldCharType="separate"/>
    </w:r>
    <w:r>
      <w:rPr>
        <w:lang w:val="zh-CN"/>
      </w:rPr>
      <w:t>4</w:t>
    </w:r>
    <w:r>
      <w:rPr>
        <w:lang w:val="zh-CN"/>
      </w:rPr>
      <w:t>6</w:t>
    </w:r>
    <w:r>
      <w:fldChar w:fldCharType="end"/>
    </w:r>
  </w:p>
  <w:p w14:paraId="1EE4ABA3" w14:textId="77777777" w:rsidR="002E33A4" w:rsidRDefault="002E33A4">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6D76A414" w14:textId="77777777" w:rsidR="002E33A4" w:rsidRDefault="00000000">
        <w:pPr>
          <w:pStyle w:val="afa"/>
          <w:jc w:val="center"/>
        </w:pPr>
        <w:r>
          <w:fldChar w:fldCharType="begin"/>
        </w:r>
        <w:r>
          <w:instrText>PAGE   \* MERGEFORMAT</w:instrText>
        </w:r>
        <w:r>
          <w:fldChar w:fldCharType="separate"/>
        </w:r>
        <w:r>
          <w:rPr>
            <w:lang w:val="zh-CN"/>
          </w:rPr>
          <w:t>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CA19" w14:textId="77777777" w:rsidR="002E33A4"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823090C" w14:textId="77777777" w:rsidR="002E33A4" w:rsidRDefault="002E33A4">
    <w:pPr>
      <w:pStyle w:val="afa"/>
      <w:ind w:right="360"/>
    </w:pPr>
  </w:p>
  <w:p w14:paraId="331ED8FE" w14:textId="77777777" w:rsidR="002E33A4" w:rsidRDefault="002E33A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69AB" w14:textId="77777777" w:rsidR="002E33A4" w:rsidRDefault="002E33A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5435" w14:textId="77777777" w:rsidR="00CA474D" w:rsidRDefault="00CA474D">
      <w:r>
        <w:separator/>
      </w:r>
    </w:p>
  </w:footnote>
  <w:footnote w:type="continuationSeparator" w:id="0">
    <w:p w14:paraId="11553A6B" w14:textId="77777777" w:rsidR="00CA474D" w:rsidRDefault="00CA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929B" w14:textId="77777777" w:rsidR="002E33A4" w:rsidRDefault="002E33A4">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743" w14:textId="77777777" w:rsidR="002E33A4" w:rsidRDefault="002E33A4">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6246" w14:textId="77777777" w:rsidR="002E33A4" w:rsidRDefault="002E33A4">
    <w:pPr>
      <w:pStyle w:val="afc"/>
    </w:pPr>
  </w:p>
  <w:p w14:paraId="203AD4CC" w14:textId="77777777" w:rsidR="002E33A4" w:rsidRDefault="002E33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5B7D" w14:textId="77777777" w:rsidR="002E33A4" w:rsidRDefault="002E33A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B9F381"/>
    <w:multiLevelType w:val="singleLevel"/>
    <w:tmpl w:val="9BB9F381"/>
    <w:lvl w:ilvl="0">
      <w:start w:val="4"/>
      <w:numFmt w:val="chineseCounting"/>
      <w:suff w:val="nothing"/>
      <w:lvlText w:val="%1、"/>
      <w:lvlJc w:val="left"/>
      <w:rPr>
        <w:rFonts w:hint="eastAsia"/>
      </w:rPr>
    </w:lvl>
  </w:abstractNum>
  <w:abstractNum w:abstractNumId="1" w15:restartNumberingAfterBreak="0">
    <w:nsid w:val="A3C468BB"/>
    <w:multiLevelType w:val="singleLevel"/>
    <w:tmpl w:val="A3C468BB"/>
    <w:lvl w:ilvl="0">
      <w:start w:val="1"/>
      <w:numFmt w:val="decimal"/>
      <w:suff w:val="nothing"/>
      <w:lvlText w:val="%1、"/>
      <w:lvlJc w:val="left"/>
    </w:lvl>
  </w:abstractNum>
  <w:abstractNum w:abstractNumId="2" w15:restartNumberingAfterBreak="0">
    <w:nsid w:val="CDCB9A30"/>
    <w:multiLevelType w:val="singleLevel"/>
    <w:tmpl w:val="CDCB9A30"/>
    <w:lvl w:ilvl="0">
      <w:start w:val="1"/>
      <w:numFmt w:val="decimal"/>
      <w:suff w:val="nothing"/>
      <w:lvlText w:val="%1、"/>
      <w:lvlJc w:val="left"/>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pStyle w:val="30"/>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BA3258"/>
    <w:multiLevelType w:val="multilevel"/>
    <w:tmpl w:val="06BA32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307C39FB"/>
    <w:multiLevelType w:val="multilevel"/>
    <w:tmpl w:val="307C39F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FA72A72"/>
    <w:multiLevelType w:val="multilevel"/>
    <w:tmpl w:val="6FA72A7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8704853">
    <w:abstractNumId w:val="6"/>
  </w:num>
  <w:num w:numId="2" w16cid:durableId="1626623176">
    <w:abstractNumId w:val="8"/>
  </w:num>
  <w:num w:numId="3" w16cid:durableId="1287198980">
    <w:abstractNumId w:val="3"/>
  </w:num>
  <w:num w:numId="4" w16cid:durableId="730545217">
    <w:abstractNumId w:val="7"/>
  </w:num>
  <w:num w:numId="5" w16cid:durableId="1445030088">
    <w:abstractNumId w:val="5"/>
  </w:num>
  <w:num w:numId="6" w16cid:durableId="1384016775">
    <w:abstractNumId w:val="4"/>
  </w:num>
  <w:num w:numId="7" w16cid:durableId="1044478141">
    <w:abstractNumId w:val="10"/>
  </w:num>
  <w:num w:numId="8" w16cid:durableId="148133682">
    <w:abstractNumId w:val="2"/>
  </w:num>
  <w:num w:numId="9" w16cid:durableId="901673458">
    <w:abstractNumId w:val="0"/>
  </w:num>
  <w:num w:numId="10" w16cid:durableId="941915069">
    <w:abstractNumId w:val="1"/>
  </w:num>
  <w:num w:numId="11" w16cid:durableId="532111389">
    <w:abstractNumId w:val="9"/>
  </w:num>
  <w:num w:numId="12" w16cid:durableId="318115648">
    <w:abstractNumId w:val="11"/>
  </w:num>
  <w:num w:numId="13" w16cid:durableId="8422102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汲志华">
    <w15:presenceInfo w15:providerId="None" w15:userId="汲志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D1"/>
    <w:rsid w:val="00005AF1"/>
    <w:rsid w:val="00005DF0"/>
    <w:rsid w:val="00005EC8"/>
    <w:rsid w:val="00005F6F"/>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CA"/>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90"/>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7E0"/>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CA"/>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7C"/>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6DF"/>
    <w:rsid w:val="00074780"/>
    <w:rsid w:val="00074786"/>
    <w:rsid w:val="00074C28"/>
    <w:rsid w:val="00074FC7"/>
    <w:rsid w:val="000752FF"/>
    <w:rsid w:val="000756AC"/>
    <w:rsid w:val="00075879"/>
    <w:rsid w:val="00075941"/>
    <w:rsid w:val="00075AFF"/>
    <w:rsid w:val="00075B0B"/>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93"/>
    <w:rsid w:val="000805BC"/>
    <w:rsid w:val="00080608"/>
    <w:rsid w:val="00080982"/>
    <w:rsid w:val="000809DF"/>
    <w:rsid w:val="00080C51"/>
    <w:rsid w:val="00081030"/>
    <w:rsid w:val="00081713"/>
    <w:rsid w:val="000817A1"/>
    <w:rsid w:val="00081948"/>
    <w:rsid w:val="00082322"/>
    <w:rsid w:val="0008234E"/>
    <w:rsid w:val="00082377"/>
    <w:rsid w:val="00082994"/>
    <w:rsid w:val="00083071"/>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AD5"/>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0EF3"/>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41"/>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4D3"/>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0C05"/>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3CD"/>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73"/>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BF"/>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29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90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82"/>
    <w:rsid w:val="001352D6"/>
    <w:rsid w:val="0013565E"/>
    <w:rsid w:val="0013568E"/>
    <w:rsid w:val="00135760"/>
    <w:rsid w:val="001359D7"/>
    <w:rsid w:val="00135DD4"/>
    <w:rsid w:val="00135E44"/>
    <w:rsid w:val="0013606C"/>
    <w:rsid w:val="001361CD"/>
    <w:rsid w:val="001361D6"/>
    <w:rsid w:val="0013624E"/>
    <w:rsid w:val="001363BC"/>
    <w:rsid w:val="0013654A"/>
    <w:rsid w:val="001371D4"/>
    <w:rsid w:val="001371DC"/>
    <w:rsid w:val="001373CD"/>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44A"/>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3EA9"/>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73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A3"/>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34"/>
    <w:rsid w:val="00194D42"/>
    <w:rsid w:val="00194D65"/>
    <w:rsid w:val="001950C6"/>
    <w:rsid w:val="0019525E"/>
    <w:rsid w:val="00195427"/>
    <w:rsid w:val="001954DF"/>
    <w:rsid w:val="00195515"/>
    <w:rsid w:val="0019580B"/>
    <w:rsid w:val="001958C9"/>
    <w:rsid w:val="00195A71"/>
    <w:rsid w:val="00195B1E"/>
    <w:rsid w:val="00195D3C"/>
    <w:rsid w:val="0019605E"/>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5D"/>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A8"/>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E8B"/>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36"/>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7B7"/>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CFE"/>
    <w:rsid w:val="002351F1"/>
    <w:rsid w:val="00235450"/>
    <w:rsid w:val="002355E5"/>
    <w:rsid w:val="00235640"/>
    <w:rsid w:val="00235698"/>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72E"/>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379"/>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4"/>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563"/>
    <w:rsid w:val="002826C3"/>
    <w:rsid w:val="002828C2"/>
    <w:rsid w:val="00282F03"/>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90"/>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BA"/>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7A"/>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24B"/>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3A4"/>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CCA"/>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265"/>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4B8"/>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782"/>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B31"/>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D8"/>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CB0"/>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495"/>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A0"/>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68"/>
    <w:rsid w:val="003921D2"/>
    <w:rsid w:val="0039230A"/>
    <w:rsid w:val="00392327"/>
    <w:rsid w:val="00392353"/>
    <w:rsid w:val="0039239D"/>
    <w:rsid w:val="003923BD"/>
    <w:rsid w:val="003923F8"/>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79C"/>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0E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2F"/>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363"/>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BA1"/>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81"/>
    <w:rsid w:val="003F479B"/>
    <w:rsid w:val="003F4827"/>
    <w:rsid w:val="003F4839"/>
    <w:rsid w:val="003F4843"/>
    <w:rsid w:val="003F494E"/>
    <w:rsid w:val="003F4950"/>
    <w:rsid w:val="003F4AF4"/>
    <w:rsid w:val="003F4BB2"/>
    <w:rsid w:val="003F4BC8"/>
    <w:rsid w:val="003F4D67"/>
    <w:rsid w:val="003F4E62"/>
    <w:rsid w:val="003F4F42"/>
    <w:rsid w:val="003F5221"/>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87"/>
    <w:rsid w:val="003F73F7"/>
    <w:rsid w:val="003F7435"/>
    <w:rsid w:val="003F7536"/>
    <w:rsid w:val="003F7773"/>
    <w:rsid w:val="003F78D1"/>
    <w:rsid w:val="003F7AB6"/>
    <w:rsid w:val="003F7D52"/>
    <w:rsid w:val="003F7EAC"/>
    <w:rsid w:val="003F7F50"/>
    <w:rsid w:val="00400054"/>
    <w:rsid w:val="0040014D"/>
    <w:rsid w:val="0040015A"/>
    <w:rsid w:val="004001A6"/>
    <w:rsid w:val="0040035C"/>
    <w:rsid w:val="004003FA"/>
    <w:rsid w:val="004004FE"/>
    <w:rsid w:val="004005F9"/>
    <w:rsid w:val="0040064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5F6"/>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06"/>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DD5"/>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22"/>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44"/>
    <w:rsid w:val="00451A83"/>
    <w:rsid w:val="00451DAF"/>
    <w:rsid w:val="004521F6"/>
    <w:rsid w:val="00452281"/>
    <w:rsid w:val="00452299"/>
    <w:rsid w:val="00452363"/>
    <w:rsid w:val="004524A6"/>
    <w:rsid w:val="004528CD"/>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03C"/>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45"/>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B2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87CDD"/>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69C"/>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39B"/>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D"/>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BE4"/>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C4"/>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1A0"/>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857"/>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5F"/>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23"/>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02D"/>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6B3"/>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58"/>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63A"/>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F87"/>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5F"/>
    <w:rsid w:val="005A6D88"/>
    <w:rsid w:val="005A6DC0"/>
    <w:rsid w:val="005A6EC5"/>
    <w:rsid w:val="005A6FAD"/>
    <w:rsid w:val="005A7050"/>
    <w:rsid w:val="005A7369"/>
    <w:rsid w:val="005A7536"/>
    <w:rsid w:val="005A7C72"/>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A3F"/>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BE"/>
    <w:rsid w:val="005E0B26"/>
    <w:rsid w:val="005E0F70"/>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32"/>
    <w:rsid w:val="006140D2"/>
    <w:rsid w:val="0061413F"/>
    <w:rsid w:val="00614486"/>
    <w:rsid w:val="00614664"/>
    <w:rsid w:val="0061466C"/>
    <w:rsid w:val="0061495C"/>
    <w:rsid w:val="006149B4"/>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2D2"/>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C51"/>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71"/>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3D2C"/>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5D"/>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5D"/>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05"/>
    <w:rsid w:val="006B7B20"/>
    <w:rsid w:val="006B7CB2"/>
    <w:rsid w:val="006B7DFB"/>
    <w:rsid w:val="006B7E3F"/>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2F"/>
    <w:rsid w:val="006C335A"/>
    <w:rsid w:val="006C363F"/>
    <w:rsid w:val="006C3ACC"/>
    <w:rsid w:val="006C3D37"/>
    <w:rsid w:val="006C3ED5"/>
    <w:rsid w:val="006C42C2"/>
    <w:rsid w:val="006C44AB"/>
    <w:rsid w:val="006C44F0"/>
    <w:rsid w:val="006C453E"/>
    <w:rsid w:val="006C4872"/>
    <w:rsid w:val="006C4980"/>
    <w:rsid w:val="006C4C23"/>
    <w:rsid w:val="006C4D40"/>
    <w:rsid w:val="006C4E50"/>
    <w:rsid w:val="006C4E9A"/>
    <w:rsid w:val="006C512C"/>
    <w:rsid w:val="006C52A4"/>
    <w:rsid w:val="006C55E2"/>
    <w:rsid w:val="006C5614"/>
    <w:rsid w:val="006C57DE"/>
    <w:rsid w:val="006C58ED"/>
    <w:rsid w:val="006C5E1A"/>
    <w:rsid w:val="006C5FBF"/>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A3D"/>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7CB"/>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80"/>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A4"/>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36E"/>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266"/>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D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44"/>
    <w:rsid w:val="00737F72"/>
    <w:rsid w:val="00737FFA"/>
    <w:rsid w:val="00740101"/>
    <w:rsid w:val="007401AA"/>
    <w:rsid w:val="007401F8"/>
    <w:rsid w:val="00740308"/>
    <w:rsid w:val="007405E1"/>
    <w:rsid w:val="007406E9"/>
    <w:rsid w:val="0074088B"/>
    <w:rsid w:val="00740A2B"/>
    <w:rsid w:val="00740A8B"/>
    <w:rsid w:val="00740BFA"/>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87F"/>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1B"/>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57C6E"/>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DA4"/>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A69"/>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B4"/>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10"/>
    <w:rsid w:val="007C4052"/>
    <w:rsid w:val="007C40DB"/>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0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152"/>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12"/>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228"/>
    <w:rsid w:val="00827320"/>
    <w:rsid w:val="00827366"/>
    <w:rsid w:val="008273DE"/>
    <w:rsid w:val="008274CC"/>
    <w:rsid w:val="00827F5D"/>
    <w:rsid w:val="008300DC"/>
    <w:rsid w:val="00830300"/>
    <w:rsid w:val="00830623"/>
    <w:rsid w:val="0083090B"/>
    <w:rsid w:val="00830A8F"/>
    <w:rsid w:val="00830AF6"/>
    <w:rsid w:val="00830C2B"/>
    <w:rsid w:val="0083123C"/>
    <w:rsid w:val="008312B0"/>
    <w:rsid w:val="008313E5"/>
    <w:rsid w:val="00831483"/>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0C"/>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B74"/>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0D5"/>
    <w:rsid w:val="0087348E"/>
    <w:rsid w:val="008735D9"/>
    <w:rsid w:val="0087363C"/>
    <w:rsid w:val="0087393E"/>
    <w:rsid w:val="00873AF2"/>
    <w:rsid w:val="00873B8E"/>
    <w:rsid w:val="00873E2B"/>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A9D"/>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4BC"/>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CB6"/>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BDF"/>
    <w:rsid w:val="008C0D2D"/>
    <w:rsid w:val="008C0F44"/>
    <w:rsid w:val="008C0FA4"/>
    <w:rsid w:val="008C10B0"/>
    <w:rsid w:val="008C12BF"/>
    <w:rsid w:val="008C12C1"/>
    <w:rsid w:val="008C1352"/>
    <w:rsid w:val="008C13FF"/>
    <w:rsid w:val="008C160F"/>
    <w:rsid w:val="008C1894"/>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280"/>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5E7"/>
    <w:rsid w:val="008E4606"/>
    <w:rsid w:val="008E46B4"/>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841"/>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F8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29"/>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5C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665"/>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72"/>
    <w:rsid w:val="0094548A"/>
    <w:rsid w:val="009454E9"/>
    <w:rsid w:val="009456A6"/>
    <w:rsid w:val="00945790"/>
    <w:rsid w:val="00945824"/>
    <w:rsid w:val="00945E6A"/>
    <w:rsid w:val="00945F83"/>
    <w:rsid w:val="00946254"/>
    <w:rsid w:val="009463F8"/>
    <w:rsid w:val="0094658D"/>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59"/>
    <w:rsid w:val="00960F82"/>
    <w:rsid w:val="009610BE"/>
    <w:rsid w:val="0096114D"/>
    <w:rsid w:val="00961307"/>
    <w:rsid w:val="00961313"/>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869"/>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2D7"/>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3E5"/>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930"/>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35"/>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932"/>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73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46"/>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3"/>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4FA8"/>
    <w:rsid w:val="00A551E5"/>
    <w:rsid w:val="00A55260"/>
    <w:rsid w:val="00A555C5"/>
    <w:rsid w:val="00A55B14"/>
    <w:rsid w:val="00A55DD1"/>
    <w:rsid w:val="00A55F56"/>
    <w:rsid w:val="00A55FEF"/>
    <w:rsid w:val="00A56309"/>
    <w:rsid w:val="00A56604"/>
    <w:rsid w:val="00A5662D"/>
    <w:rsid w:val="00A566A4"/>
    <w:rsid w:val="00A56A6B"/>
    <w:rsid w:val="00A56BFA"/>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68"/>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59"/>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953"/>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A72"/>
    <w:rsid w:val="00AC3B16"/>
    <w:rsid w:val="00AC3FBF"/>
    <w:rsid w:val="00AC424F"/>
    <w:rsid w:val="00AC45E1"/>
    <w:rsid w:val="00AC4C08"/>
    <w:rsid w:val="00AC511C"/>
    <w:rsid w:val="00AC5357"/>
    <w:rsid w:val="00AC566A"/>
    <w:rsid w:val="00AC5DDE"/>
    <w:rsid w:val="00AC5F08"/>
    <w:rsid w:val="00AC5F2B"/>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C8"/>
    <w:rsid w:val="00AE6957"/>
    <w:rsid w:val="00AE6AF4"/>
    <w:rsid w:val="00AE6B4D"/>
    <w:rsid w:val="00AE6B86"/>
    <w:rsid w:val="00AE6BCD"/>
    <w:rsid w:val="00AE6D3E"/>
    <w:rsid w:val="00AE6DAC"/>
    <w:rsid w:val="00AE6E3C"/>
    <w:rsid w:val="00AE6E84"/>
    <w:rsid w:val="00AE6EFE"/>
    <w:rsid w:val="00AE6F29"/>
    <w:rsid w:val="00AE704C"/>
    <w:rsid w:val="00AE728F"/>
    <w:rsid w:val="00AE741F"/>
    <w:rsid w:val="00AE7533"/>
    <w:rsid w:val="00AE7709"/>
    <w:rsid w:val="00AE77B0"/>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59"/>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605"/>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C9C"/>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A4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548"/>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47F74"/>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29E"/>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5B4"/>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49"/>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A2B"/>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26"/>
    <w:rsid w:val="00B90F66"/>
    <w:rsid w:val="00B90FC6"/>
    <w:rsid w:val="00B912AA"/>
    <w:rsid w:val="00B91520"/>
    <w:rsid w:val="00B915F5"/>
    <w:rsid w:val="00B9164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AE0"/>
    <w:rsid w:val="00B92B74"/>
    <w:rsid w:val="00B92E06"/>
    <w:rsid w:val="00B92E10"/>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1B"/>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DBD"/>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1C6"/>
    <w:rsid w:val="00BD64AF"/>
    <w:rsid w:val="00BD6552"/>
    <w:rsid w:val="00BD65DA"/>
    <w:rsid w:val="00BD66D6"/>
    <w:rsid w:val="00BD68EA"/>
    <w:rsid w:val="00BD6CD9"/>
    <w:rsid w:val="00BD6D6D"/>
    <w:rsid w:val="00BD7023"/>
    <w:rsid w:val="00BD720C"/>
    <w:rsid w:val="00BD7317"/>
    <w:rsid w:val="00BD732A"/>
    <w:rsid w:val="00BD7450"/>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77"/>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67C"/>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4A"/>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713"/>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9F"/>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0D4"/>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349"/>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B26"/>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66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74D"/>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6E5"/>
    <w:rsid w:val="00CA6740"/>
    <w:rsid w:val="00CA692E"/>
    <w:rsid w:val="00CA6C1F"/>
    <w:rsid w:val="00CA6E0A"/>
    <w:rsid w:val="00CA6EC9"/>
    <w:rsid w:val="00CA7115"/>
    <w:rsid w:val="00CA71A5"/>
    <w:rsid w:val="00CA7288"/>
    <w:rsid w:val="00CA72B1"/>
    <w:rsid w:val="00CA7420"/>
    <w:rsid w:val="00CA749E"/>
    <w:rsid w:val="00CA788C"/>
    <w:rsid w:val="00CA78E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07"/>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12"/>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713"/>
    <w:rsid w:val="00D07EB3"/>
    <w:rsid w:val="00D1008B"/>
    <w:rsid w:val="00D10096"/>
    <w:rsid w:val="00D10632"/>
    <w:rsid w:val="00D106A0"/>
    <w:rsid w:val="00D10784"/>
    <w:rsid w:val="00D10D36"/>
    <w:rsid w:val="00D10D3B"/>
    <w:rsid w:val="00D10DD2"/>
    <w:rsid w:val="00D10EEB"/>
    <w:rsid w:val="00D10F56"/>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69F"/>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99F"/>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23"/>
    <w:rsid w:val="00D3648B"/>
    <w:rsid w:val="00D36624"/>
    <w:rsid w:val="00D36DF4"/>
    <w:rsid w:val="00D36E5C"/>
    <w:rsid w:val="00D36F82"/>
    <w:rsid w:val="00D3727B"/>
    <w:rsid w:val="00D373F2"/>
    <w:rsid w:val="00D376B7"/>
    <w:rsid w:val="00D3775B"/>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50"/>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8BC"/>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2FF3"/>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EF"/>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71C"/>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693"/>
    <w:rsid w:val="00DE4720"/>
    <w:rsid w:val="00DE48A4"/>
    <w:rsid w:val="00DE4B9F"/>
    <w:rsid w:val="00DE4C0C"/>
    <w:rsid w:val="00DE4EA3"/>
    <w:rsid w:val="00DE502D"/>
    <w:rsid w:val="00DE5388"/>
    <w:rsid w:val="00DE55FC"/>
    <w:rsid w:val="00DE57C4"/>
    <w:rsid w:val="00DE5B27"/>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07"/>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6D9"/>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6D"/>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DB"/>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4F1E"/>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11"/>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914"/>
    <w:rsid w:val="00E72F88"/>
    <w:rsid w:val="00E7334E"/>
    <w:rsid w:val="00E73637"/>
    <w:rsid w:val="00E7366C"/>
    <w:rsid w:val="00E738C6"/>
    <w:rsid w:val="00E739D4"/>
    <w:rsid w:val="00E73A47"/>
    <w:rsid w:val="00E73BA1"/>
    <w:rsid w:val="00E73C20"/>
    <w:rsid w:val="00E73EC9"/>
    <w:rsid w:val="00E740BE"/>
    <w:rsid w:val="00E741AD"/>
    <w:rsid w:val="00E7426C"/>
    <w:rsid w:val="00E7427E"/>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4DD4"/>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AA"/>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2C"/>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40"/>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CED"/>
    <w:rsid w:val="00EE4E37"/>
    <w:rsid w:val="00EE52B7"/>
    <w:rsid w:val="00EE534C"/>
    <w:rsid w:val="00EE5677"/>
    <w:rsid w:val="00EE5806"/>
    <w:rsid w:val="00EE5A65"/>
    <w:rsid w:val="00EE5B34"/>
    <w:rsid w:val="00EE5BAF"/>
    <w:rsid w:val="00EE6104"/>
    <w:rsid w:val="00EE6500"/>
    <w:rsid w:val="00EE6898"/>
    <w:rsid w:val="00EE6984"/>
    <w:rsid w:val="00EE69A4"/>
    <w:rsid w:val="00EE6C33"/>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EDF"/>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0A5"/>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4C"/>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6B"/>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24"/>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6B4"/>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4F"/>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1A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62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0F"/>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3A1"/>
    <w:rsid w:val="00F754A0"/>
    <w:rsid w:val="00F7577D"/>
    <w:rsid w:val="00F757D2"/>
    <w:rsid w:val="00F759C3"/>
    <w:rsid w:val="00F75DBB"/>
    <w:rsid w:val="00F76182"/>
    <w:rsid w:val="00F762BC"/>
    <w:rsid w:val="00F7665A"/>
    <w:rsid w:val="00F76928"/>
    <w:rsid w:val="00F76AAF"/>
    <w:rsid w:val="00F76E93"/>
    <w:rsid w:val="00F76F6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2F6"/>
    <w:rsid w:val="00F87590"/>
    <w:rsid w:val="00F875DF"/>
    <w:rsid w:val="00F875E0"/>
    <w:rsid w:val="00F87722"/>
    <w:rsid w:val="00F877D1"/>
    <w:rsid w:val="00F878B7"/>
    <w:rsid w:val="00F878BA"/>
    <w:rsid w:val="00F87B05"/>
    <w:rsid w:val="00F87ED9"/>
    <w:rsid w:val="00F9094D"/>
    <w:rsid w:val="00F90952"/>
    <w:rsid w:val="00F90B92"/>
    <w:rsid w:val="00F90F59"/>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266"/>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884"/>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B2B"/>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AF"/>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75"/>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164C5"/>
    <w:rsid w:val="073B0F31"/>
    <w:rsid w:val="07EA411C"/>
    <w:rsid w:val="0B660C1A"/>
    <w:rsid w:val="0BDC6D23"/>
    <w:rsid w:val="0E2126D9"/>
    <w:rsid w:val="0E975183"/>
    <w:rsid w:val="0EE73041"/>
    <w:rsid w:val="156A53A0"/>
    <w:rsid w:val="17F93E0B"/>
    <w:rsid w:val="193C7053"/>
    <w:rsid w:val="1C455CA5"/>
    <w:rsid w:val="1CD6156D"/>
    <w:rsid w:val="1CFB3149"/>
    <w:rsid w:val="1D2C69D2"/>
    <w:rsid w:val="1D2D6CAF"/>
    <w:rsid w:val="1F1E5F5F"/>
    <w:rsid w:val="20672C08"/>
    <w:rsid w:val="21717AB6"/>
    <w:rsid w:val="239E00B4"/>
    <w:rsid w:val="251E74A4"/>
    <w:rsid w:val="265E685B"/>
    <w:rsid w:val="27843CE5"/>
    <w:rsid w:val="29DF7CB3"/>
    <w:rsid w:val="29E90B31"/>
    <w:rsid w:val="2EFF3A71"/>
    <w:rsid w:val="3026434D"/>
    <w:rsid w:val="32430FFB"/>
    <w:rsid w:val="32EB653A"/>
    <w:rsid w:val="36CE5337"/>
    <w:rsid w:val="37B82D89"/>
    <w:rsid w:val="3BCB6780"/>
    <w:rsid w:val="3C5E0F0B"/>
    <w:rsid w:val="3FF5F3AE"/>
    <w:rsid w:val="42CD0A98"/>
    <w:rsid w:val="431A0C09"/>
    <w:rsid w:val="44654E01"/>
    <w:rsid w:val="480E2158"/>
    <w:rsid w:val="48CB01EF"/>
    <w:rsid w:val="4A6810CD"/>
    <w:rsid w:val="4B65373A"/>
    <w:rsid w:val="4D00163A"/>
    <w:rsid w:val="4F0F5BE3"/>
    <w:rsid w:val="50EA150D"/>
    <w:rsid w:val="52422029"/>
    <w:rsid w:val="54BE017D"/>
    <w:rsid w:val="55040901"/>
    <w:rsid w:val="55191EDF"/>
    <w:rsid w:val="56554CD5"/>
    <w:rsid w:val="56DF05DE"/>
    <w:rsid w:val="57FC6189"/>
    <w:rsid w:val="5F073306"/>
    <w:rsid w:val="5F5F73B9"/>
    <w:rsid w:val="60D40EEC"/>
    <w:rsid w:val="62E01DCA"/>
    <w:rsid w:val="6838144E"/>
    <w:rsid w:val="68AA7398"/>
    <w:rsid w:val="6A3430A0"/>
    <w:rsid w:val="70C4762C"/>
    <w:rsid w:val="71096990"/>
    <w:rsid w:val="714B6FA9"/>
    <w:rsid w:val="742C597A"/>
    <w:rsid w:val="7CAA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9215E"/>
  <w15:docId w15:val="{C54FB2EF-80F0-4100-8A35-9C46A05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3">
    <w:name w:val="Body Text 3"/>
    <w:basedOn w:val="a6"/>
    <w:link w:val="34"/>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1">
    <w:name w:val="index 4"/>
    <w:basedOn w:val="a6"/>
    <w:next w:val="a6"/>
    <w:uiPriority w:val="99"/>
    <w:unhideWhenUsed/>
    <w:qFormat/>
    <w:pPr>
      <w:ind w:leftChars="600" w:left="600"/>
    </w:pPr>
    <w:rPr>
      <w:rFonts w:ascii="Calibri" w:hAnsi="Calibri"/>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5">
    <w:name w:val="Body Text Indent 3"/>
    <w:basedOn w:val="a6"/>
    <w:link w:val="36"/>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afe">
    <w:name w:val="table of figures"/>
    <w:basedOn w:val="a6"/>
    <w:next w:val="a6"/>
    <w:unhideWhenUsed/>
    <w:qFormat/>
    <w:pPr>
      <w:ind w:leftChars="200" w:left="200" w:hangingChars="200" w:hanging="2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27">
    <w:name w:val="Body Text 2"/>
    <w:basedOn w:val="a6"/>
    <w:link w:val="28"/>
    <w:qFormat/>
    <w:pPr>
      <w:spacing w:line="300" w:lineRule="auto"/>
    </w:pPr>
    <w:rPr>
      <w:rFonts w:ascii="幼圆" w:eastAsia="幼圆"/>
      <w:kern w:val="0"/>
      <w:sz w:val="24"/>
    </w:rPr>
  </w:style>
  <w:style w:type="paragraph" w:styleId="HTML">
    <w:name w:val="HTML Preformatted"/>
    <w:basedOn w:val="a6"/>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uiPriority w:val="99"/>
    <w:qFormat/>
    <w:rPr>
      <w:b/>
      <w:bCs/>
    </w:rPr>
  </w:style>
  <w:style w:type="paragraph" w:styleId="aff4">
    <w:name w:val="Body Text First Indent"/>
    <w:basedOn w:val="af0"/>
    <w:link w:val="15"/>
    <w:qFormat/>
    <w:pPr>
      <w:tabs>
        <w:tab w:val="clear" w:pos="567"/>
      </w:tabs>
      <w:spacing w:before="0" w:after="120" w:line="240" w:lineRule="auto"/>
      <w:ind w:firstLineChars="100" w:firstLine="420"/>
    </w:pPr>
    <w:rPr>
      <w:rFonts w:ascii="Times New Roman" w:hAnsi="Times New Roman"/>
      <w:sz w:val="21"/>
    </w:rPr>
  </w:style>
  <w:style w:type="paragraph" w:styleId="29">
    <w:name w:val="Body Text First Indent 2"/>
    <w:basedOn w:val="af2"/>
    <w:link w:val="2a"/>
    <w:qFormat/>
    <w:pPr>
      <w:spacing w:after="120" w:line="480" w:lineRule="exact"/>
      <w:ind w:leftChars="200" w:left="420" w:firstLineChars="200" w:firstLine="420"/>
    </w:pPr>
    <w:rPr>
      <w:szCs w:val="20"/>
    </w:r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Table Subtle 1"/>
    <w:basedOn w:val="a9"/>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uiPriority w:val="22"/>
    <w:qFormat/>
    <w:rPr>
      <w:b/>
      <w:bCs/>
    </w:rPr>
  </w:style>
  <w:style w:type="character" w:styleId="aff7">
    <w:name w:val="page number"/>
    <w:basedOn w:val="a8"/>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4">
    <w:name w:val="正文文本 3 字符"/>
    <w:basedOn w:val="a8"/>
    <w:link w:val="33"/>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uiPriority w:val="99"/>
    <w:qFormat/>
    <w:rPr>
      <w:rFonts w:ascii="宋体"/>
      <w:sz w:val="24"/>
    </w:rPr>
  </w:style>
  <w:style w:type="character" w:customStyle="1" w:styleId="HTML0">
    <w:name w:val="HTML 预设格式 字符"/>
    <w:basedOn w:val="a8"/>
    <w:link w:val="HTML"/>
    <w:uiPriority w:val="99"/>
    <w:qFormat/>
    <w:rPr>
      <w:rFonts w:ascii="宋体" w:hAnsi="宋体" w:cs="宋体"/>
      <w:sz w:val="24"/>
      <w:szCs w:val="24"/>
    </w:rPr>
  </w:style>
  <w:style w:type="character" w:customStyle="1" w:styleId="aff3">
    <w:name w:val="批注主题 字符"/>
    <w:basedOn w:val="affff0"/>
    <w:link w:val="aff2"/>
    <w:uiPriority w:val="99"/>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basedOn w:val="af3"/>
    <w:link w:val="29"/>
    <w:qFormat/>
    <w:rPr>
      <w:rFonts w:eastAsia="宋体"/>
      <w:kern w:val="2"/>
      <w:sz w:val="24"/>
      <w:szCs w:val="24"/>
      <w:lang w:val="en-US" w:eastAsia="zh-CN" w:bidi="ar-SA"/>
    </w:rPr>
  </w:style>
  <w:style w:type="paragraph" w:customStyle="1" w:styleId="affff4">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1f0">
    <w:name w:val="页眉 字符1"/>
    <w:uiPriority w:val="99"/>
    <w:qFormat/>
    <w:locked/>
    <w:rPr>
      <w:kern w:val="2"/>
      <w:sz w:val="18"/>
    </w:rPr>
  </w:style>
  <w:style w:type="character" w:customStyle="1" w:styleId="1f1">
    <w:name w:val="正文缩进 字符1"/>
    <w:qFormat/>
    <w:rPr>
      <w:rFonts w:ascii="宋体"/>
      <w:sz w:val="24"/>
    </w:rPr>
  </w:style>
  <w:style w:type="character" w:customStyle="1" w:styleId="1f2">
    <w:name w:val="正文文本 字符1"/>
    <w:qFormat/>
    <w:rPr>
      <w:kern w:val="2"/>
      <w:sz w:val="21"/>
    </w:rPr>
  </w:style>
  <w:style w:type="paragraph" w:customStyle="1" w:styleId="Style250">
    <w:name w:val="_Style 250"/>
    <w:basedOn w:val="a6"/>
    <w:next w:val="affd"/>
    <w:link w:val="affff5"/>
    <w:qFormat/>
    <w:pPr>
      <w:ind w:firstLineChars="200" w:firstLine="420"/>
    </w:pPr>
    <w:rPr>
      <w:kern w:val="0"/>
      <w:sz w:val="20"/>
      <w:szCs w:val="20"/>
    </w:rPr>
  </w:style>
  <w:style w:type="character" w:customStyle="1" w:styleId="1f3">
    <w:name w:val="页脚 字符1"/>
    <w:uiPriority w:val="99"/>
    <w:qFormat/>
    <w:rPr>
      <w:kern w:val="2"/>
      <w:sz w:val="18"/>
    </w:rPr>
  </w:style>
  <w:style w:type="character" w:customStyle="1" w:styleId="HTML10">
    <w:name w:val="HTML 预设格式 字符1"/>
    <w:uiPriority w:val="99"/>
    <w:qFormat/>
    <w:rPr>
      <w:rFonts w:ascii="宋体" w:hAnsi="宋体" w:cs="宋体"/>
      <w:sz w:val="24"/>
      <w:szCs w:val="24"/>
    </w:rPr>
  </w:style>
  <w:style w:type="character" w:customStyle="1" w:styleId="affff5">
    <w:name w:val="正文文本首行缩进 字符"/>
    <w:link w:val="Style250"/>
    <w:qFormat/>
  </w:style>
  <w:style w:type="character" w:customStyle="1" w:styleId="3Char0">
    <w:name w:val="正文文本缩进 3 Char"/>
    <w:qFormat/>
    <w:rPr>
      <w:kern w:val="2"/>
      <w:sz w:val="16"/>
      <w:szCs w:val="16"/>
    </w:rPr>
  </w:style>
  <w:style w:type="character" w:customStyle="1" w:styleId="case31">
    <w:name w:val="case31"/>
    <w:qFormat/>
    <w:rPr>
      <w:rFonts w:ascii="ˎ̥" w:eastAsia="宋体" w:hAnsi="ˎ̥"/>
      <w:sz w:val="24"/>
      <w:szCs w:val="24"/>
    </w:rPr>
  </w:style>
  <w:style w:type="character" w:customStyle="1" w:styleId="2Char0">
    <w:name w:val="正文字缩2字 Char"/>
    <w:link w:val="2f0"/>
    <w:qFormat/>
    <w:rPr>
      <w:sz w:val="24"/>
      <w:szCs w:val="24"/>
    </w:rPr>
  </w:style>
  <w:style w:type="paragraph" w:customStyle="1" w:styleId="2f0">
    <w:name w:val="正文字缩2字"/>
    <w:basedOn w:val="a6"/>
    <w:link w:val="2Char0"/>
    <w:qFormat/>
    <w:pPr>
      <w:spacing w:before="60" w:after="60" w:line="360" w:lineRule="auto"/>
      <w:ind w:leftChars="200" w:left="200" w:firstLineChars="200" w:firstLine="200"/>
    </w:pPr>
    <w:rPr>
      <w:kern w:val="0"/>
      <w:sz w:val="24"/>
    </w:rPr>
  </w:style>
  <w:style w:type="character" w:customStyle="1" w:styleId="CharChar0">
    <w:name w:val="自定义正文 Char Char"/>
    <w:link w:val="affff6"/>
    <w:qFormat/>
    <w:rPr>
      <w:kern w:val="2"/>
      <w:sz w:val="24"/>
      <w:szCs w:val="24"/>
    </w:rPr>
  </w:style>
  <w:style w:type="paragraph" w:customStyle="1" w:styleId="affff6">
    <w:name w:val="自定义正文"/>
    <w:basedOn w:val="a6"/>
    <w:link w:val="CharChar0"/>
    <w:qFormat/>
    <w:pPr>
      <w:spacing w:afterLines="50" w:line="360" w:lineRule="auto"/>
      <w:ind w:firstLineChars="200" w:firstLine="200"/>
      <w:jc w:val="left"/>
    </w:pPr>
    <w:rPr>
      <w:sz w:val="24"/>
    </w:rPr>
  </w:style>
  <w:style w:type="character" w:customStyle="1" w:styleId="font41">
    <w:name w:val="font41"/>
    <w:qFormat/>
    <w:rPr>
      <w:rFonts w:ascii="仿宋_GB2312" w:eastAsia="仿宋_GB2312" w:cs="仿宋_GB2312"/>
      <w:color w:val="000000"/>
      <w:sz w:val="22"/>
      <w:szCs w:val="22"/>
      <w:u w:val="none"/>
    </w:rPr>
  </w:style>
  <w:style w:type="paragraph" w:customStyle="1" w:styleId="150">
    <w:name w:val="样式 行距: 1.5 倍行距"/>
    <w:basedOn w:val="a6"/>
    <w:qFormat/>
    <w:pPr>
      <w:spacing w:line="360" w:lineRule="auto"/>
    </w:pPr>
    <w:rPr>
      <w:rFonts w:eastAsia="楷体_GB2312"/>
      <w:sz w:val="24"/>
      <w:szCs w:val="20"/>
    </w:rPr>
  </w:style>
  <w:style w:type="paragraph" w:customStyle="1" w:styleId="20505">
    <w:name w:val="样式 标题 2 + 段前: 0.5 行 段后: 0.5 行"/>
    <w:basedOn w:val="21"/>
    <w:next w:val="a6"/>
    <w:qFormat/>
    <w:pPr>
      <w:autoSpaceDE/>
      <w:autoSpaceDN/>
      <w:adjustRightInd/>
      <w:spacing w:beforeLines="100" w:afterLines="100" w:line="240" w:lineRule="auto"/>
      <w:jc w:val="both"/>
    </w:pPr>
    <w:rPr>
      <w:rFonts w:ascii="Times New Roman" w:hAnsi="Times New Roman" w:cs="宋体"/>
      <w:bCs/>
      <w:kern w:val="2"/>
    </w:rPr>
  </w:style>
  <w:style w:type="paragraph" w:customStyle="1" w:styleId="91">
    <w:name w:val="样式9"/>
    <w:basedOn w:val="a6"/>
    <w:qFormat/>
    <w:pPr>
      <w:spacing w:line="480" w:lineRule="exact"/>
      <w:ind w:firstLineChars="200" w:firstLine="480"/>
    </w:pPr>
    <w:rPr>
      <w:rFonts w:ascii="宋体" w:hAnsi="宋体"/>
    </w:rPr>
  </w:style>
  <w:style w:type="paragraph" w:customStyle="1" w:styleId="Normal1">
    <w:name w:val="Normal_1"/>
    <w:qFormat/>
    <w:pPr>
      <w:spacing w:before="120" w:after="240"/>
      <w:jc w:val="both"/>
    </w:pPr>
    <w:rPr>
      <w:rFonts w:ascii="Calibri" w:eastAsia="Times New Roman" w:hAnsi="Calibri"/>
      <w:sz w:val="22"/>
      <w:szCs w:val="22"/>
      <w:lang w:eastAsia="en-US"/>
    </w:rPr>
  </w:style>
  <w:style w:type="paragraph" w:customStyle="1" w:styleId="1f4">
    <w:name w:val="样式 标题 1 + 小二"/>
    <w:basedOn w:val="11"/>
    <w:qFormat/>
    <w:pPr>
      <w:autoSpaceDE/>
      <w:autoSpaceDN/>
      <w:adjustRightInd/>
      <w:spacing w:before="360" w:line="240" w:lineRule="auto"/>
      <w:jc w:val="both"/>
    </w:pPr>
    <w:rPr>
      <w:rFonts w:ascii="Times New Roman" w:eastAsia="黑体"/>
      <w:bCs/>
      <w:szCs w:val="44"/>
    </w:rPr>
  </w:style>
  <w:style w:type="paragraph" w:customStyle="1" w:styleId="TOC10">
    <w:name w:val="TOC 标题1"/>
    <w:basedOn w:val="11"/>
    <w:next w:val="a6"/>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Lines="50" w:afterLines="50" w:line="360" w:lineRule="auto"/>
      <w:jc w:val="both"/>
    </w:pPr>
    <w:rPr>
      <w:rFonts w:ascii="宋体" w:eastAsia="宋体" w:hAnsi="Times New Roman" w:cs="宋体"/>
      <w:b w:val="0"/>
      <w:kern w:val="2"/>
      <w:sz w:val="28"/>
    </w:rPr>
  </w:style>
  <w:style w:type="paragraph" w:customStyle="1" w:styleId="reader-word-layer">
    <w:name w:val="reader-word-layer"/>
    <w:basedOn w:val="a6"/>
    <w:qFormat/>
    <w:pPr>
      <w:widowControl/>
      <w:spacing w:before="100" w:beforeAutospacing="1" w:after="100" w:afterAutospacing="1"/>
      <w:jc w:val="left"/>
    </w:pPr>
    <w:rPr>
      <w:rFonts w:ascii="宋体" w:hAnsi="宋体" w:cs="宋体"/>
      <w:kern w:val="0"/>
      <w:sz w:val="24"/>
    </w:rPr>
  </w:style>
  <w:style w:type="paragraph" w:customStyle="1" w:styleId="WPSOffice2">
    <w:name w:val="WPSOffice手动目录 2"/>
    <w:qFormat/>
    <w:pPr>
      <w:ind w:leftChars="200" w:left="200"/>
    </w:pPr>
    <w:rPr>
      <w:rFonts w:ascii="Calibri" w:hAnsi="Calibri"/>
    </w:rPr>
  </w:style>
  <w:style w:type="character" w:customStyle="1" w:styleId="1f5">
    <w:name w:val="未处理的提及1"/>
    <w:uiPriority w:val="99"/>
    <w:unhideWhenUsed/>
    <w:qFormat/>
    <w:rPr>
      <w:color w:val="605E5C"/>
      <w:shd w:val="clear" w:color="auto" w:fill="E1DFDD"/>
    </w:rPr>
  </w:style>
  <w:style w:type="paragraph" w:customStyle="1" w:styleId="p1">
    <w:name w:val="p1"/>
    <w:basedOn w:val="a6"/>
    <w:qFormat/>
    <w:pPr>
      <w:widowControl/>
      <w:spacing w:before="100" w:beforeAutospacing="1" w:after="100" w:afterAutospacing="1"/>
      <w:ind w:firstLine="360"/>
      <w:jc w:val="left"/>
    </w:pPr>
    <w:rPr>
      <w:rFonts w:ascii="宋体" w:hAnsi="宋体" w:cs="宋体"/>
      <w:color w:val="000000"/>
      <w:kern w:val="0"/>
      <w:szCs w:val="21"/>
    </w:rPr>
  </w:style>
  <w:style w:type="character" w:customStyle="1" w:styleId="s1">
    <w:name w:val="s1"/>
    <w:qFormat/>
    <w:rPr>
      <w:rFonts w:ascii=".PingFangSC-Regular" w:eastAsia=".PingFangSC-Regular" w:hAnsi=".PingFangSC-Regular" w:cs=".PingFangSC-Regular"/>
      <w:sz w:val="22"/>
      <w:szCs w:val="22"/>
    </w:rPr>
  </w:style>
  <w:style w:type="character" w:customStyle="1" w:styleId="Charf">
    <w:name w:val="正文标题 Char"/>
    <w:link w:val="affff7"/>
    <w:qFormat/>
    <w:rPr>
      <w:rFonts w:ascii="宋体" w:hAnsi="宋体"/>
      <w:b/>
      <w:color w:val="000000"/>
      <w:kern w:val="2"/>
      <w:sz w:val="24"/>
      <w:szCs w:val="24"/>
    </w:rPr>
  </w:style>
  <w:style w:type="paragraph" w:customStyle="1" w:styleId="affff7">
    <w:name w:val="正文标题"/>
    <w:basedOn w:val="a6"/>
    <w:link w:val="Charf"/>
    <w:qFormat/>
    <w:pPr>
      <w:spacing w:line="360" w:lineRule="auto"/>
      <w:jc w:val="center"/>
    </w:pPr>
    <w:rPr>
      <w:rFonts w:ascii="宋体" w:hAnsi="宋体"/>
      <w:b/>
      <w:color w:val="000000"/>
      <w:sz w:val="24"/>
    </w:rPr>
  </w:style>
  <w:style w:type="paragraph" w:customStyle="1" w:styleId="2f1">
    <w:name w:val="正文 缩进2字符"/>
    <w:basedOn w:val="a6"/>
    <w:qFormat/>
    <w:pPr>
      <w:spacing w:line="288" w:lineRule="auto"/>
    </w:pPr>
    <w:rPr>
      <w:rFonts w:ascii="宋体" w:hAnsi="宋体"/>
      <w:sz w:val="28"/>
      <w:szCs w:val="28"/>
    </w:rPr>
  </w:style>
  <w:style w:type="paragraph" w:customStyle="1" w:styleId="2f2">
    <w:name w:val="样式 首行缩进:  2 字符"/>
    <w:basedOn w:val="a6"/>
    <w:link w:val="2Char1"/>
    <w:qFormat/>
    <w:pPr>
      <w:spacing w:line="480" w:lineRule="exact"/>
      <w:ind w:firstLineChars="200" w:firstLine="560"/>
    </w:pPr>
    <w:rPr>
      <w:rFonts w:eastAsia="仿宋_GB2312" w:cs="宋体"/>
      <w:sz w:val="28"/>
      <w:szCs w:val="28"/>
    </w:rPr>
  </w:style>
  <w:style w:type="character" w:customStyle="1" w:styleId="2Char1">
    <w:name w:val="样式 首行缩进:  2 字符 Char"/>
    <w:link w:val="2f2"/>
    <w:qFormat/>
    <w:rPr>
      <w:rFonts w:eastAsia="仿宋_GB2312" w:cs="宋体"/>
      <w:kern w:val="2"/>
      <w:sz w:val="28"/>
      <w:szCs w:val="28"/>
    </w:rPr>
  </w:style>
  <w:style w:type="paragraph" w:customStyle="1" w:styleId="1f6">
    <w:name w:val="列表段落1"/>
    <w:basedOn w:val="a6"/>
    <w:uiPriority w:val="34"/>
    <w:qFormat/>
    <w:pPr>
      <w:ind w:firstLineChars="200" w:firstLine="420"/>
    </w:pPr>
    <w:rPr>
      <w:rFonts w:ascii="Calibri" w:eastAsia="等线" w:hAnsi="Calibri" w:cs="Arial"/>
      <w:szCs w:val="2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15">
    <w:name w:val="正文文本首行缩进 字符1"/>
    <w:basedOn w:val="af1"/>
    <w:link w:val="aff4"/>
    <w:qFormat/>
    <w:rPr>
      <w:rFonts w:ascii="宋体" w:hAnsi="宋体"/>
      <w:kern w:val="2"/>
      <w:sz w:val="21"/>
      <w:szCs w:val="24"/>
    </w:rPr>
  </w:style>
  <w:style w:type="paragraph" w:customStyle="1" w:styleId="2f3">
    <w:name w:val="修订2"/>
    <w:hidden/>
    <w:uiPriority w:val="99"/>
    <w:semiHidden/>
    <w:qFormat/>
    <w:rPr>
      <w:kern w:val="2"/>
      <w:sz w:val="21"/>
      <w:szCs w:val="24"/>
    </w:rPr>
  </w:style>
  <w:style w:type="character" w:customStyle="1" w:styleId="Charf0">
    <w:name w:val="编写说明 Char"/>
    <w:link w:val="affff8"/>
    <w:qFormat/>
    <w:rPr>
      <w:i/>
      <w:color w:val="0000FF"/>
      <w:szCs w:val="24"/>
    </w:rPr>
  </w:style>
  <w:style w:type="paragraph" w:customStyle="1" w:styleId="affff8">
    <w:name w:val="编写说明"/>
    <w:basedOn w:val="a6"/>
    <w:link w:val="Charf0"/>
    <w:qFormat/>
    <w:rPr>
      <w:i/>
      <w:color w:val="0000FF"/>
      <w:kern w:val="0"/>
      <w:sz w:val="20"/>
    </w:rPr>
  </w:style>
  <w:style w:type="character" w:customStyle="1" w:styleId="28">
    <w:name w:val="正文文本 2 字符"/>
    <w:link w:val="27"/>
    <w:qFormat/>
    <w:rPr>
      <w:rFonts w:ascii="幼圆" w:eastAsia="幼圆"/>
      <w:sz w:val="24"/>
      <w:szCs w:val="24"/>
    </w:rPr>
  </w:style>
  <w:style w:type="character" w:customStyle="1" w:styleId="3Char1">
    <w:name w:val="正文3 Char"/>
    <w:link w:val="30"/>
    <w:qFormat/>
    <w:locked/>
    <w:rPr>
      <w:sz w:val="24"/>
      <w:szCs w:val="21"/>
    </w:rPr>
  </w:style>
  <w:style w:type="paragraph" w:customStyle="1" w:styleId="30">
    <w:name w:val="正文3"/>
    <w:basedOn w:val="a6"/>
    <w:link w:val="3Char1"/>
    <w:qFormat/>
    <w:pPr>
      <w:numPr>
        <w:ilvl w:val="8"/>
        <w:numId w:val="1"/>
      </w:numPr>
      <w:tabs>
        <w:tab w:val="left" w:pos="3780"/>
        <w:tab w:val="left" w:pos="4200"/>
      </w:tabs>
      <w:spacing w:before="60" w:after="60" w:line="360" w:lineRule="auto"/>
      <w:ind w:left="3780"/>
      <w:outlineLvl w:val="8"/>
    </w:pPr>
    <w:rPr>
      <w:kern w:val="0"/>
      <w:sz w:val="24"/>
      <w:szCs w:val="21"/>
    </w:rPr>
  </w:style>
  <w:style w:type="character" w:customStyle="1" w:styleId="NormalCharacter">
    <w:name w:val="NormalCharacter"/>
    <w:qFormat/>
  </w:style>
  <w:style w:type="character" w:customStyle="1" w:styleId="210">
    <w:name w:val="正文文本 2 字符1"/>
    <w:basedOn w:val="a8"/>
    <w:qFormat/>
    <w:rPr>
      <w:kern w:val="2"/>
      <w:sz w:val="21"/>
      <w:szCs w:val="24"/>
    </w:rPr>
  </w:style>
  <w:style w:type="paragraph" w:customStyle="1" w:styleId="2f4">
    <w:name w:val="正文2"/>
    <w:basedOn w:val="a6"/>
    <w:qFormat/>
    <w:pPr>
      <w:tabs>
        <w:tab w:val="left" w:pos="3360"/>
      </w:tabs>
      <w:spacing w:before="60" w:after="60" w:line="360" w:lineRule="auto"/>
      <w:ind w:left="3360" w:hanging="420"/>
      <w:outlineLvl w:val="7"/>
    </w:pPr>
    <w:rPr>
      <w:sz w:val="24"/>
    </w:rPr>
  </w:style>
  <w:style w:type="paragraph" w:customStyle="1" w:styleId="he">
    <w:name w:val="he"/>
    <w:basedOn w:val="a6"/>
    <w:next w:val="a7"/>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customStyle="1" w:styleId="378020">
    <w:name w:val="样式 标题 3 + (中文) 黑体 小四 非加粗 段前: 7.8 磅 段后: 0 磅 行距: 固定值 20 磅"/>
    <w:basedOn w:val="31"/>
    <w:qFormat/>
    <w:pPr>
      <w:autoSpaceDE/>
      <w:autoSpaceDN/>
      <w:adjustRightInd/>
      <w:spacing w:before="0" w:after="0" w:line="400" w:lineRule="exact"/>
      <w:jc w:val="both"/>
    </w:pPr>
    <w:rPr>
      <w:rFonts w:ascii="Times New Roman" w:eastAsia="黑体"/>
      <w:b w:val="0"/>
      <w:kern w:val="2"/>
      <w:u w:val="none"/>
    </w:rPr>
  </w:style>
  <w:style w:type="paragraph" w:styleId="affff9">
    <w:name w:val="Revision"/>
    <w:hidden/>
    <w:uiPriority w:val="99"/>
    <w:unhideWhenUsed/>
    <w:rsid w:val="00F952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D19C-CAED-4AC7-9038-49C85F7D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3488</Words>
  <Characters>19883</Characters>
  <Application>Microsoft Office Word</Application>
  <DocSecurity>0</DocSecurity>
  <Lines>165</Lines>
  <Paragraphs>46</Paragraphs>
  <ScaleCrop>false</ScaleCrop>
  <Company>China</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汲志华</cp:lastModifiedBy>
  <cp:revision>34</cp:revision>
  <cp:lastPrinted>2022-06-10T03:34:00Z</cp:lastPrinted>
  <dcterms:created xsi:type="dcterms:W3CDTF">2023-11-06T13:37:00Z</dcterms:created>
  <dcterms:modified xsi:type="dcterms:W3CDTF">2025-04-11T08:29:00Z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B196972313054D4789BB25DBD05B5736</vt:lpwstr>
  </property>
  <property fmtid="{D5CDD505-2E9C-101B-9397-08002B2CF9AE}" pid="4" name="KSOTemplateDocerSaveRecord">
    <vt:lpwstr>eyJoZGlkIjoiYTdmYmQ4YmE5Y2MzYTkxNTY4MWRmNDE1MTA0YjA5ZTYiLCJ1c2VySWQiOiIxMTU1MTU1MTA0In0=</vt:lpwstr>
  </property>
</Properties>
</file>